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ARRESTING THE DECLINE</w:t>
      </w:r>
    </w:p>
    <w:p>
      <w:pPr>
        <w:pBdr>
          <w:bottom w:val="single" w:color="AAAAAA" w:sz="6"/>
        </w:pBdr>
        <w:spacing w:after="200" w:before="0"/>
      </w:pPr>
    </w:p>
    <w:p>
      <w:pPr>
        <w:spacing w:after="160"/>
      </w:pPr>
      <w:r>
        <w:rPr>
          <w:rFonts w:ascii="Arial" w:cs="Arial" w:eastAsia="Arial" w:hAnsi="Arial"/>
          <w:sz w:val="22"/>
          <w:szCs w:val="22"/>
        </w:rPr>
        <w:t xml:space="preserve">Church of England Newspaper</w:t>
      </w:r>
    </w:p>
    <w:p>
      <w:pPr>
        <w:spacing w:after="160"/>
      </w:pPr>
      <w:r>
        <w:rPr>
          <w:rFonts w:ascii="Arial" w:cs="Arial" w:eastAsia="Arial" w:hAnsi="Arial"/>
          <w:sz w:val="22"/>
          <w:szCs w:val="22"/>
        </w:rPr>
        <w:t xml:space="preserve">March 31st, 2011</w:t>
      </w:r>
    </w:p>
    <w:p>
      <w:pPr>
        <w:spacing w:after="160"/>
      </w:pPr>
      <w:r>
        <w:rPr>
          <w:rFonts w:ascii="Arial" w:cs="Arial" w:eastAsia="Arial" w:hAnsi="Arial"/>
          <w:sz w:val="22"/>
          <w:szCs w:val="22"/>
        </w:rPr>
        <w:t xml:space="preserve">The Church of England should take note that although some churches are growing, a number are sadly in decline. Clergy and laity have been leaving for Rome, whilst others are linking up with nonconformist Churches, and tragically, many former good Church people are going nowhere at all.</w:t>
      </w:r>
    </w:p>
    <w:p>
      <w:pPr>
        <w:spacing w:after="160"/>
      </w:pPr>
      <w:r>
        <w:rPr>
          <w:rFonts w:ascii="Arial" w:cs="Arial" w:eastAsia="Arial" w:hAnsi="Arial"/>
          <w:sz w:val="22"/>
          <w:szCs w:val="22"/>
        </w:rPr>
        <w:t xml:space="preserve">This is not merely due to the Ordination of women to the Priesthood, but because of the general liberalisation of the Church of England as a whole. The Church cannot afford to haemorrhage any further. It is essential that proper and adequate provision enshrined in law is made to enable people to stay.</w:t>
      </w:r>
    </w:p>
    <w:p>
      <w:pPr>
        <w:spacing w:after="160"/>
      </w:pPr>
      <w:r>
        <w:rPr>
          <w:rFonts w:ascii="Arial" w:cs="Arial" w:eastAsia="Arial" w:hAnsi="Arial"/>
          <w:sz w:val="22"/>
          <w:szCs w:val="22"/>
        </w:rPr>
        <w:t xml:space="preserve">There should be consistent biblical teaching throughout the Church. Bishops and the clergy must not be afraid to preach about The Final Judgement and that there is a Heaven and a hell. They should state firmly that there is only salvation through Jesus Christ. They deceive people if they fail to do these things.</w:t>
      </w:r>
    </w:p>
    <w:p>
      <w:pPr>
        <w:spacing w:after="160"/>
      </w:pPr>
      <w:r>
        <w:rPr>
          <w:rFonts w:ascii="Arial" w:cs="Arial" w:eastAsia="Arial" w:hAnsi="Arial"/>
          <w:sz w:val="22"/>
          <w:szCs w:val="22"/>
        </w:rPr>
        <w:t xml:space="preserve">Their task is to lift people up to God through Word and sacrament. After all, they are ordained to be the cure of souls, not social workers, however worthy the latter may be. As Christians, we should all proclaim our faith in Jesus Christ as the one and only Saviour of the world. This is now more urgent than ever when political correctness is so to the fore. We have a gospel to proclaim. The Christian message is the greatest message of all time.</w:t>
      </w:r>
    </w:p>
    <w:p>
      <w:pPr>
        <w:spacing w:after="160"/>
      </w:pPr>
      <w:r>
        <w:rPr>
          <w:rFonts w:ascii="Arial" w:cs="Arial" w:eastAsia="Arial" w:hAnsi="Arial"/>
          <w:sz w:val="22"/>
          <w:szCs w:val="22"/>
        </w:rPr>
        <w:t xml:space="preserve">If we do not take the call seriously, we shall find that it is too late. We must seize every opportunity. The Word of God must be preached in season and out of season. The forces of Islam, secularism, homosexual practice and political correctness are catching up with us. The devil is having a 'field day.' In 2007, there were 1,700 mosques in this country, and one can be certain that there are more by now. Could we not witness to our Christian Faith by wearing a Cross?</w:t>
      </w:r>
    </w:p>
    <w:p>
      <w:pPr>
        <w:spacing w:after="160"/>
      </w:pPr>
      <w:r>
        <w:rPr>
          <w:rFonts w:ascii="Arial" w:cs="Arial" w:eastAsia="Arial" w:hAnsi="Arial"/>
          <w:sz w:val="22"/>
          <w:szCs w:val="22"/>
        </w:rPr>
        <w:t xml:space="preserve">Two subjects are constantly coming up in the Church of England. One is the re-marriage of divorcees and the other, homosexual practice, with people arguing on both sides. Regarding the latter, the Anglican Communion is told to keep talking about the issue, but there is nothing to discuss. Homosexual practice is sin. The Bible says so.</w:t>
      </w:r>
    </w:p>
    <w:p>
      <w:pPr>
        <w:spacing w:after="160"/>
      </w:pPr>
      <w:r>
        <w:rPr>
          <w:rFonts w:ascii="Arial" w:cs="Arial" w:eastAsia="Arial" w:hAnsi="Arial"/>
          <w:sz w:val="22"/>
          <w:szCs w:val="22"/>
        </w:rPr>
        <w:t xml:space="preserve">To quote just two examples, why are Romans, Chapter 1 and the General Epistle of Jude not adhered to? Marriage is the union of one man with one woman to the exclusion of all other until death do them part. It cannot be between two men or two women, bi or transgender. How dare we say that God's response to the yearning of 'completeness' is the same for everyone, irrespective of their sexuality - the opportunity of marriage for all, with the person who 'completes' them, no matter what sex they are. It should be the task of the Church to build up family life, because life-long marriage is the bedrock on which society is founded. Once marriage disintegrates, so will the fabric of society. Quite apart from anything else, it has been proved that children do better with two parents in a loving marriage. Children need both a father and a mother.</w:t>
      </w:r>
    </w:p>
    <w:p>
      <w:pPr>
        <w:spacing w:after="160"/>
      </w:pPr>
      <w:r>
        <w:rPr>
          <w:rFonts w:ascii="Arial" w:cs="Arial" w:eastAsia="Arial" w:hAnsi="Arial"/>
          <w:sz w:val="22"/>
          <w:szCs w:val="22"/>
        </w:rPr>
        <w:t xml:space="preserve">England, once such a Christian country, has the highest divorce rate in Europe. Murder, other forms of violence, theft, binge drinking, drug taking, sexual assaults, abortion and dishonesty are on the increase. These things have come about because we have turned our backs on God and think we know better. Many couples do not seek co-habitation as sin, and marriage for many young people is put on 'the back burner'. 'We will get to it one day, but there are more pressing things to think about' they say.</w:t>
      </w:r>
    </w:p>
    <w:p>
      <w:pPr>
        <w:spacing w:after="160"/>
      </w:pPr>
      <w:r>
        <w:rPr>
          <w:rFonts w:ascii="Arial" w:cs="Arial" w:eastAsia="Arial" w:hAnsi="Arial"/>
          <w:sz w:val="22"/>
          <w:szCs w:val="22"/>
        </w:rPr>
        <w:t xml:space="preserve">A high proportion of children are born out of wedlock. We should all take heed of the warning that Christ will return like a thief in the night, and we must all be prepared.</w:t>
      </w:r>
    </w:p>
    <w:p>
      <w:pPr>
        <w:spacing w:after="160"/>
      </w:pPr>
      <w:r>
        <w:rPr>
          <w:rFonts w:ascii="Arial" w:cs="Arial" w:eastAsia="Arial" w:hAnsi="Arial"/>
          <w:sz w:val="22"/>
          <w:szCs w:val="22"/>
        </w:rPr>
        <w:t xml:space="preserve">There are a number of references to marriage and divorce in the Bible.</w:t>
      </w:r>
    </w:p>
    <w:p>
      <w:pPr>
        <w:spacing w:after="160"/>
      </w:pPr>
      <w:r>
        <w:rPr>
          <w:rFonts w:ascii="Arial" w:cs="Arial" w:eastAsia="Arial" w:hAnsi="Arial"/>
          <w:sz w:val="22"/>
          <w:szCs w:val="22"/>
        </w:rPr>
        <w:t xml:space="preserve">■Our Lord's Teaching: 23 verses devoted to Our Lord's teaching on marriage</w:t>
      </w:r>
    </w:p>
    <w:p>
      <w:pPr>
        <w:spacing w:after="160"/>
      </w:pPr>
      <w:r>
        <w:rPr>
          <w:rFonts w:ascii="Arial" w:cs="Arial" w:eastAsia="Arial" w:hAnsi="Arial"/>
          <w:sz w:val="22"/>
          <w:szCs w:val="22"/>
        </w:rPr>
        <w:t xml:space="preserve">■The Institution of The Last Supper- 15 verses.</w:t>
      </w:r>
    </w:p>
    <w:p>
      <w:pPr>
        <w:spacing w:after="160"/>
      </w:pPr>
      <w:r>
        <w:rPr>
          <w:rFonts w:ascii="Arial" w:cs="Arial" w:eastAsia="Arial" w:hAnsi="Arial"/>
          <w:sz w:val="22"/>
          <w:szCs w:val="22"/>
        </w:rPr>
        <w:t xml:space="preserve">■St Mark's and St Luke's Gospel: Whoever divorces his wife and marries another commits adultery against her, and if she divorces her husband and marries another, she commits adultery.</w:t>
      </w:r>
    </w:p>
    <w:p>
      <w:pPr>
        <w:spacing w:after="160"/>
      </w:pPr>
      <w:r>
        <w:rPr>
          <w:rFonts w:ascii="Arial" w:cs="Arial" w:eastAsia="Arial" w:hAnsi="Arial"/>
          <w:sz w:val="22"/>
          <w:szCs w:val="22"/>
        </w:rPr>
        <w:t xml:space="preserve">■7th Commandment: Thou shalt not commit adultery.</w:t>
      </w:r>
    </w:p>
    <w:p>
      <w:pPr>
        <w:spacing w:after="160"/>
      </w:pPr>
      <w:r>
        <w:rPr>
          <w:rFonts w:ascii="Arial" w:cs="Arial" w:eastAsia="Arial" w:hAnsi="Arial"/>
          <w:sz w:val="22"/>
          <w:szCs w:val="22"/>
        </w:rPr>
        <w:t xml:space="preserve">■Jesus Christ the Son of God: taught the Jews in the Roman Empire of his day when divorce was permitted.</w:t>
      </w:r>
    </w:p>
    <w:p>
      <w:pPr>
        <w:spacing w:after="160"/>
      </w:pPr>
      <w:r>
        <w:rPr>
          <w:rFonts w:ascii="Arial" w:cs="Arial" w:eastAsia="Arial" w:hAnsi="Arial"/>
          <w:sz w:val="22"/>
          <w:szCs w:val="22"/>
        </w:rPr>
        <w:t xml:space="preserve">■St Paul: -must remain single: To the married 'I give charge, not I but the Lord, that the wife should not separate from her husband (but if she does, let her remain single or else be reconciled to her husband.')</w:t>
      </w:r>
    </w:p>
    <w:p>
      <w:pPr>
        <w:spacing w:after="160"/>
      </w:pPr>
      <w:r>
        <w:rPr>
          <w:rFonts w:ascii="Arial" w:cs="Arial" w:eastAsia="Arial" w:hAnsi="Arial"/>
          <w:sz w:val="22"/>
          <w:szCs w:val="22"/>
        </w:rPr>
        <w:t xml:space="preserve">■1 Timothy: Ch. 3 states that a bishop must be blameless, the husband of one wife...concluding with verse 5.</w:t>
      </w:r>
    </w:p>
    <w:p>
      <w:pPr>
        <w:spacing w:after="160"/>
      </w:pPr>
      <w:r>
        <w:rPr>
          <w:rFonts w:ascii="Arial" w:cs="Arial" w:eastAsia="Arial" w:hAnsi="Arial"/>
          <w:sz w:val="22"/>
          <w:szCs w:val="22"/>
        </w:rPr>
        <w:t xml:space="preserve">■The Book of Common Prayer Marriage Service: Those whom God hath joined together, let no man put asunder.</w:t>
      </w:r>
    </w:p>
    <w:p>
      <w:pPr>
        <w:spacing w:after="160"/>
      </w:pPr>
      <w:r>
        <w:rPr>
          <w:rFonts w:ascii="Arial" w:cs="Arial" w:eastAsia="Arial" w:hAnsi="Arial"/>
          <w:sz w:val="22"/>
          <w:szCs w:val="22"/>
        </w:rPr>
        <w:t xml:space="preserve">■Marriage vows cannot be taken again after divorce.</w:t>
      </w:r>
    </w:p>
    <w:p>
      <w:pPr>
        <w:spacing w:after="160"/>
      </w:pPr>
      <w:r>
        <w:rPr>
          <w:rFonts w:ascii="Arial" w:cs="Arial" w:eastAsia="Arial" w:hAnsi="Arial"/>
          <w:sz w:val="22"/>
          <w:szCs w:val="22"/>
        </w:rPr>
        <w:t xml:space="preserve">■The Early Church and the Patristic Period: Divorce followed by another marriage was condemned by the Fathers and The Councils with virtual unanimity.</w:t>
      </w:r>
    </w:p>
    <w:p>
      <w:pPr>
        <w:spacing w:after="160"/>
      </w:pPr>
      <w:r>
        <w:rPr>
          <w:rFonts w:ascii="Arial" w:cs="Arial" w:eastAsia="Arial" w:hAnsi="Arial"/>
          <w:sz w:val="22"/>
          <w:szCs w:val="22"/>
        </w:rPr>
        <w:t xml:space="preserve">■The Middle Ages: re-marriage after divorce was forbidden.</w:t>
      </w:r>
    </w:p>
    <w:p>
      <w:pPr>
        <w:spacing w:after="160"/>
      </w:pPr>
      <w:r>
        <w:rPr>
          <w:rFonts w:ascii="Arial" w:cs="Arial" w:eastAsia="Arial" w:hAnsi="Arial"/>
          <w:sz w:val="22"/>
          <w:szCs w:val="22"/>
        </w:rPr>
        <w:t xml:space="preserve">■The Reformation: In England, no change was made to the Church's discipline.</w:t>
      </w:r>
    </w:p>
    <w:p>
      <w:pPr>
        <w:spacing w:after="160"/>
      </w:pPr>
      <w:r>
        <w:rPr>
          <w:rFonts w:ascii="Arial" w:cs="Arial" w:eastAsia="Arial" w:hAnsi="Arial"/>
          <w:sz w:val="22"/>
          <w:szCs w:val="22"/>
        </w:rPr>
        <w:t xml:space="preserve">■William Temple: 'Our Lord's teaching remains the same until the end of time.'</w:t>
      </w:r>
    </w:p>
    <w:p>
      <w:pPr>
        <w:spacing w:after="160"/>
      </w:pPr>
      <w:r>
        <w:rPr>
          <w:rFonts w:ascii="Arial" w:cs="Arial" w:eastAsia="Arial" w:hAnsi="Arial"/>
          <w:sz w:val="22"/>
          <w:szCs w:val="22"/>
        </w:rPr>
        <w:t xml:space="preserve">■Michael Ramsey: the 1971 'Root Report', the 1978 'Lichfield Report' and the 1985 'Option G regulations' were all seen as making matters worse rather than better. Let us all do our utmost to promote Christian family life and standards.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ARRESTING THE DECLINE</dc:title>
  <dc:creator>VirtueOnline Archive</dc:creator>
  <cp:lastModifiedBy>Un-named</cp:lastModifiedBy>
  <cp:revision>1</cp:revision>
  <dcterms:created xsi:type="dcterms:W3CDTF">2026-04-22T11:55:28.209Z</dcterms:created>
  <dcterms:modified xsi:type="dcterms:W3CDTF">2026-04-22T11:55:28.209Z</dcterms:modified>
</cp:coreProperties>
</file>

<file path=docProps/custom.xml><?xml version="1.0" encoding="utf-8"?>
<Properties xmlns="http://schemas.openxmlformats.org/officeDocument/2006/custom-properties" xmlns:vt="http://schemas.openxmlformats.org/officeDocument/2006/docPropsVTypes"/>
</file>