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EKKLESIA LEADER BLASTS GRISWOLD OVER SEXUALITY STATEMENT</w:t>
      </w:r>
    </w:p>
    <w:p>
      <w:pPr>
        <w:pBdr>
          <w:bottom w:val="single" w:color="AAAAAA" w:sz="6"/>
        </w:pBdr>
        <w:spacing w:after="200" w:before="0"/>
      </w:pPr>
    </w:p>
    <w:p>
      <w:pPr>
        <w:spacing w:after="240"/>
      </w:pPr>
      <w:r>
        <w:rPr>
          <w:rFonts w:ascii="Arial" w:cs="Arial" w:eastAsia="Arial" w:hAnsi="Arial"/>
          <w:i/>
          <w:iCs/>
          <w:color w:val="666666"/>
          <w:sz w:val="20"/>
          <w:szCs w:val="20"/>
        </w:rPr>
        <w:t xml:space="preserve">By Bill Atwood</w:t>
      </w:r>
    </w:p>
    <w:p>
      <w:pPr>
        <w:spacing w:after="160"/>
      </w:pPr>
      <w:r>
        <w:rPr>
          <w:rFonts w:ascii="Arial" w:cs="Arial" w:eastAsia="Arial" w:hAnsi="Arial"/>
          <w:sz w:val="22"/>
          <w:szCs w:val="22"/>
        </w:rPr>
        <w:t xml:space="preserve">FOR THE RECORD:</w:t>
      </w:r>
    </w:p>
    <w:p>
      <w:pPr>
        <w:spacing w:after="160"/>
      </w:pPr>
      <w:r>
        <w:rPr>
          <w:rFonts w:ascii="Arial" w:cs="Arial" w:eastAsia="Arial" w:hAnsi="Arial"/>
          <w:sz w:val="22"/>
          <w:szCs w:val="22"/>
        </w:rPr>
        <w:t xml:space="preserve">In an April 21st article in The Guardian newspaper, ECUSA Presiding Bishop Frank Griswold is reported to have said: "I am very aware that issues of poverty, disease and civil war are life and death issues of the sort we should be concentrating on, not our preoccupation with a particular manifestation of sexuality. I think it is possibly the work of the Evil One, making us fixate on sexuality rather than the more urgent things of the world."</w:t>
      </w:r>
    </w:p>
    <w:p>
      <w:pPr>
        <w:spacing w:after="160"/>
      </w:pPr>
      <w:r>
        <w:rPr>
          <w:rFonts w:ascii="Arial" w:cs="Arial" w:eastAsia="Arial" w:hAnsi="Arial"/>
          <w:sz w:val="22"/>
          <w:szCs w:val="22"/>
        </w:rPr>
        <w:t xml:space="preserve">The quote is very revealing.</w:t>
      </w:r>
    </w:p>
    <w:p>
      <w:pPr>
        <w:spacing w:after="160"/>
      </w:pPr>
      <w:r>
        <w:rPr>
          <w:rFonts w:ascii="Arial" w:cs="Arial" w:eastAsia="Arial" w:hAnsi="Arial"/>
          <w:sz w:val="22"/>
          <w:szCs w:val="22"/>
        </w:rPr>
        <w:t xml:space="preserve">No responsible person would deny that poverty, disease, and civil war are life and death issues. The implication, however, is that issues of Biblical authority, marriage, and human sexuality are of lesser importance.</w:t>
      </w:r>
    </w:p>
    <w:p>
      <w:pPr>
        <w:spacing w:after="160"/>
      </w:pPr>
      <w:r>
        <w:rPr>
          <w:rFonts w:ascii="Arial" w:cs="Arial" w:eastAsia="Arial" w:hAnsi="Arial"/>
          <w:sz w:val="22"/>
          <w:szCs w:val="22"/>
        </w:rPr>
        <w:t xml:space="preserve">What the historic church has understood for centuries is that belief and behavior tremendously impact eternal life. That is the problem with same-sex blessings and ordinations/consecrations of those sexually active outside marriage as deacons, priests, or bishops.</w:t>
      </w:r>
    </w:p>
    <w:p>
      <w:pPr>
        <w:spacing w:after="160"/>
      </w:pPr>
      <w:r>
        <w:rPr>
          <w:rFonts w:ascii="Arial" w:cs="Arial" w:eastAsia="Arial" w:hAnsi="Arial"/>
          <w:sz w:val="22"/>
          <w:szCs w:val="22"/>
        </w:rPr>
        <w:t xml:space="preserve">The Bible is clear that such belief and practice is leading people away from Jesus rather than to Him. It is not hatred or fear that motivates opposition to those things, it is genuine concern for the spiritual state of the people involved. The Presiding Bishop is focusing on the "things of the world."</w:t>
      </w:r>
    </w:p>
    <w:p>
      <w:pPr>
        <w:spacing w:after="160"/>
      </w:pPr>
      <w:r>
        <w:rPr>
          <w:rFonts w:ascii="Arial" w:cs="Arial" w:eastAsia="Arial" w:hAnsi="Arial"/>
          <w:sz w:val="22"/>
          <w:szCs w:val="22"/>
        </w:rPr>
        <w:t xml:space="preserve">All around the world there are responsible Christians who understand Biblical authority and classic Biblical interpretation who care passionately about the "things of the world" but also care about eternity.</w:t>
      </w:r>
    </w:p>
    <w:p>
      <w:pPr>
        <w:spacing w:after="160"/>
      </w:pPr>
      <w:r>
        <w:rPr>
          <w:rFonts w:ascii="Arial" w:cs="Arial" w:eastAsia="Arial" w:hAnsi="Arial"/>
          <w:sz w:val="22"/>
          <w:szCs w:val="22"/>
        </w:rPr>
        <w:t xml:space="preserve">It was Jesus Himself who said, "What does it profit a man if he gains the whole world and yet loses his soul?" I cannot recall the eternal perspective ever being addressed in the liberal agenda.</w:t>
      </w:r>
    </w:p>
    <w:p>
      <w:pPr>
        <w:spacing w:after="160"/>
      </w:pPr>
      <w:r>
        <w:rPr>
          <w:rFonts w:ascii="Arial" w:cs="Arial" w:eastAsia="Arial" w:hAnsi="Arial"/>
          <w:sz w:val="22"/>
          <w:szCs w:val="22"/>
        </w:rPr>
        <w:t xml:space="preserve">If the quote is accurate, for the Presiding Bishop to suggest that concern for the spiritual health and salvation of people who are precious is the work of the "Evil One" demonstrates a complete lack of understanding of redemption. It is tragic and compelling evidence that the Episcopal Church is without chart, sextant, or compass. No wonder there is an international crisis.</w:t>
      </w:r>
    </w:p>
    <w:p>
      <w:pPr>
        <w:spacing w:after="160"/>
      </w:pPr>
      <w:r>
        <w:rPr>
          <w:rFonts w:ascii="Arial" w:cs="Arial" w:eastAsia="Arial" w:hAnsi="Arial"/>
          <w:sz w:val="22"/>
          <w:szCs w:val="22"/>
        </w:rPr>
        <w:t xml:space="preserve">--The Rev. Canon Dr. Bill Atwood is General Secretary of Ekklesia. He is based in Carrollton, TX.</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EKKLESIA LEADER BLASTS GRISWOLD OVER SEXUALITY STATEMENT</dc:title>
  <dc:creator>VirtueOnline Archive</dc:creator>
  <cp:lastModifiedBy>Un-named</cp:lastModifiedBy>
  <cp:revision>1</cp:revision>
  <dcterms:created xsi:type="dcterms:W3CDTF">2026-04-22T11:54:20.536Z</dcterms:created>
  <dcterms:modified xsi:type="dcterms:W3CDTF">2026-04-22T11:54:20.536Z</dcterms:modified>
</cp:coreProperties>
</file>

<file path=docProps/custom.xml><?xml version="1.0" encoding="utf-8"?>
<Properties xmlns="http://schemas.openxmlformats.org/officeDocument/2006/custom-properties" xmlns:vt="http://schemas.openxmlformats.org/officeDocument/2006/docPropsVTypes"/>
</file>