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EITHER/OR OR BOTH/AND - HARRY SHIPPS</w:t>
      </w:r>
    </w:p>
    <w:p>
      <w:pPr>
        <w:pBdr>
          <w:bottom w:val="single" w:color="AAAAAA" w:sz="6"/>
        </w:pBdr>
        <w:spacing w:after="200" w:before="0"/>
      </w:pPr>
    </w:p>
    <w:p>
      <w:pPr>
        <w:spacing w:after="160"/>
      </w:pPr>
      <w:r>
        <w:rPr>
          <w:rFonts w:ascii="Arial" w:cs="Arial" w:eastAsia="Arial" w:hAnsi="Arial"/>
          <w:sz w:val="22"/>
          <w:szCs w:val="22"/>
        </w:rPr>
        <w:t xml:space="preserve">Former Georgia Bishop Weighs in on two parish defections from the Diocese of Georgia</w:t>
      </w:r>
    </w:p>
    <w:p>
      <w:pPr>
        <w:spacing w:after="160"/>
      </w:pPr>
      <w:r>
        <w:rPr>
          <w:rFonts w:ascii="Arial" w:cs="Arial" w:eastAsia="Arial" w:hAnsi="Arial"/>
          <w:sz w:val="22"/>
          <w:szCs w:val="22"/>
        </w:rPr>
        <w:t xml:space="preserve">The Rt. Rev. Harry Shipps</w:t>
      </w:r>
    </w:p>
    <w:p>
      <w:pPr>
        <w:spacing w:after="160"/>
      </w:pPr>
      <w:r>
        <w:rPr>
          <w:rFonts w:ascii="Arial" w:cs="Arial" w:eastAsia="Arial" w:hAnsi="Arial"/>
          <w:sz w:val="22"/>
          <w:szCs w:val="22"/>
        </w:rPr>
        <w:t xml:space="preserve">SPIRITUS GLADIUS</w:t>
      </w:r>
    </w:p>
    <w:p>
      <w:pPr>
        <w:spacing w:after="160"/>
      </w:pPr>
      <w:r>
        <w:rPr>
          <w:rFonts w:ascii="Arial" w:cs="Arial" w:eastAsia="Arial" w:hAnsi="Arial"/>
          <w:sz w:val="22"/>
          <w:szCs w:val="22"/>
        </w:rPr>
        <w:t xml:space="preserve">http://stpaulsavannah.org/wp-content/uploads/2012/08/sg120812.pdf</w:t>
      </w:r>
    </w:p>
    <w:p>
      <w:pPr>
        <w:spacing w:after="160"/>
      </w:pPr>
      <w:r>
        <w:rPr>
          <w:rFonts w:ascii="Arial" w:cs="Arial" w:eastAsia="Arial" w:hAnsi="Arial"/>
          <w:sz w:val="22"/>
          <w:szCs w:val="22"/>
        </w:rPr>
        <w:t xml:space="preserve">August 13, 2012</w:t>
      </w:r>
    </w:p>
    <w:p>
      <w:pPr>
        <w:spacing w:after="160"/>
      </w:pPr>
      <w:r>
        <w:rPr>
          <w:rFonts w:ascii="Arial" w:cs="Arial" w:eastAsia="Arial" w:hAnsi="Arial"/>
          <w:sz w:val="22"/>
          <w:szCs w:val="22"/>
        </w:rPr>
        <w:t xml:space="preserve">It is a pity (and a sin) that Christians find it so hard to bask in the Shalom, the Peace of God. We have so many convictions about what is paramount in our faith, and what is secondary. The differences keep Christians apart, rather than in the unity that Christ wills for his Church, and that Paul pleads for in his Epistles. Just recently two congregations of the Diocese of Georgia divided. In both instances, individuals left their parishes to form new congregations in response to current issues. We will miss them, our dear friends, as they go their separate ways.</w:t>
      </w:r>
    </w:p>
    <w:p>
      <w:pPr>
        <w:spacing w:after="160"/>
      </w:pPr>
      <w:r>
        <w:rPr>
          <w:rFonts w:ascii="Arial" w:cs="Arial" w:eastAsia="Arial" w:hAnsi="Arial"/>
          <w:sz w:val="22"/>
          <w:szCs w:val="22"/>
        </w:rPr>
        <w:t xml:space="preserve">Such divisions may be understood as resulting from differently held faith priorities. One, that individual salvation is the chief purpose of being a Christian: "I look for the resurrection of the dead and the life of the world to come." The other that bringing peace and security to humankind is the first priority: Jesus told his disciples that what they fail to do "for one of the least of these, my brethren, you failed to do unto me" (Matthew 25). Both are biblical, both reflect levels of human longing. But are they mutually exclusive? Is it not fruitless to try to set personal salvation over the welfare of society, or the societal good over the personal? Can we not embrace both through our Christian discipleship? The Christian religion is neither tidy nor is it unchanging. Nor do good works bring us salvation; check out Martin Luther. It is through our shared faith commitment that we are bound together in unity with Our Lord.</w:t>
      </w:r>
    </w:p>
    <w:p>
      <w:pPr>
        <w:spacing w:after="160"/>
      </w:pPr>
      <w:r>
        <w:rPr>
          <w:rFonts w:ascii="Arial" w:cs="Arial" w:eastAsia="Arial" w:hAnsi="Arial"/>
          <w:sz w:val="22"/>
          <w:szCs w:val="22"/>
        </w:rPr>
        <w:t xml:space="preserve">It is not profitable to castigate the Church for failing to meet personal priorities. The Church is not infallible, nor is it without ambiguity. Historically, humble servanthood has attracted many, while arrogant superiority alienated many. Christlike love should permeate all our endeavors and our togetherness in Christ's body, the Church, priorities notwithstanding. Gracious tolerance and the spirit of Shalom befits us. Believe me, the search for the pure church will be unending this side of the kingdom. In the meantime, we all are under the judgment of God. Pray, brethren, for the Church.</w:t>
      </w:r>
    </w:p>
    <w:p>
      <w:pPr>
        <w:spacing w:after="160"/>
      </w:pPr>
      <w:r>
        <w:rPr>
          <w:rFonts w:ascii="Arial" w:cs="Arial" w:eastAsia="Arial" w:hAnsi="Arial"/>
          <w:sz w:val="22"/>
          <w:szCs w:val="22"/>
        </w:rPr>
        <w:t xml:space="preserve">The Rt. Rev. Harry Shipps is the former Bishop of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EITHER/OR OR BOTH/AND - HARRY SHIPPS</dc:title>
  <dc:creator>VirtueOnline Archive</dc:creator>
  <cp:lastModifiedBy>Un-named</cp:lastModifiedBy>
  <cp:revision>1</cp:revision>
  <dcterms:created xsi:type="dcterms:W3CDTF">2026-04-22T11:55:41.076Z</dcterms:created>
  <dcterms:modified xsi:type="dcterms:W3CDTF">2026-04-22T11:55:41.076Z</dcterms:modified>
</cp:coreProperties>
</file>

<file path=docProps/custom.xml><?xml version="1.0" encoding="utf-8"?>
<Properties xmlns="http://schemas.openxmlformats.org/officeDocument/2006/custom-properties" xmlns:vt="http://schemas.openxmlformats.org/officeDocument/2006/docPropsVTypes"/>
</file>