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DIOCESE CONSECRATES CANADIAN THEOLOGIAN AS BISHOP FOR HORN OF AFRICA</w:t>
      </w:r>
    </w:p>
    <w:p>
      <w:pPr>
        <w:pBdr>
          <w:bottom w:val="single" w:color="AAAAAA" w:sz="6"/>
        </w:pBdr>
        <w:spacing w:after="200" w:before="0"/>
      </w:pPr>
    </w:p>
    <w:p>
      <w:pPr>
        <w:spacing w:after="160"/>
      </w:pPr>
      <w:r>
        <w:rPr>
          <w:rFonts w:ascii="Arial" w:cs="Arial" w:eastAsia="Arial" w:hAnsi="Arial"/>
          <w:sz w:val="22"/>
          <w:szCs w:val="22"/>
        </w:rPr>
        <w:t xml:space="preserve">From The Diocese of Egypt</w:t>
      </w:r>
    </w:p>
    <w:p>
      <w:pPr>
        <w:spacing w:after="160"/>
      </w:pPr>
      <w:r>
        <w:rPr>
          <w:rFonts w:ascii="Arial" w:cs="Arial" w:eastAsia="Arial" w:hAnsi="Arial"/>
          <w:sz w:val="22"/>
          <w:szCs w:val="22"/>
        </w:rPr>
        <w:t xml:space="preserve">May 3, 2012</w:t>
      </w:r>
    </w:p>
    <w:p>
      <w:pPr>
        <w:spacing w:after="160"/>
      </w:pPr>
      <w:r>
        <w:rPr>
          <w:rFonts w:ascii="Arial" w:cs="Arial" w:eastAsia="Arial" w:hAnsi="Arial"/>
          <w:sz w:val="22"/>
          <w:szCs w:val="22"/>
        </w:rPr>
        <w:t xml:space="preserve">In an amazing gathering that brought together archbishops and bishops from the Coptic Orthodox Church, the Greek Orthodox Church, the Roman Catholic Church, the Coptic Catholic Church, as well as representatives of the Grand Imam of Al Azhar, government officials, Ambassadors, prominent writers, and politicians, the Episcopal / Anglican Diocese of Egypt with North Africa and the Horn of Africa celebrated the consecration of The Rev. Dr. Grant LeMarquand as the new Area (Assistant) Bishop for the Horn of Africa. The Rev. Dr. Grant LeMarquand, long-serving Professor of Biblical Studies and Mission at Trinity School for Ministry will be installed on October 27th in Addis Ababa, Ethiopia.</w:t>
      </w:r>
    </w:p>
    <w:p>
      <w:pPr>
        <w:spacing w:after="160"/>
      </w:pPr>
      <w:r>
        <w:rPr>
          <w:rFonts w:ascii="Arial" w:cs="Arial" w:eastAsia="Arial" w:hAnsi="Arial"/>
          <w:sz w:val="22"/>
          <w:szCs w:val="22"/>
        </w:rPr>
        <w:t xml:space="preserve">"Grant is a great choice for this appointment. He and his wife Wendy have extensive experience as missionaries which should prepare them well for this new calling," said the Very Rev. Dr. Justyn Terry, Trinity's Dean and President. "We will certainly miss his presence on the Trinity Faculty, but we wish him every blessing as he embarks on this new phase of ministry." Grant will continue teaching at Trinity until June of 2012. He and his wife Wendy plan to move to Gambella, Ethiopia in July or August.</w:t>
      </w:r>
    </w:p>
    <w:p>
      <w:pPr>
        <w:spacing w:after="160"/>
      </w:pPr>
      <w:r>
        <w:rPr>
          <w:rFonts w:ascii="Arial" w:cs="Arial" w:eastAsia="Arial" w:hAnsi="Arial"/>
          <w:sz w:val="22"/>
          <w:szCs w:val="22"/>
        </w:rPr>
        <w:t xml:space="preserve">The Most Rev. Dr. Mouneer Hanna Anis, together with The Rt. Rev. Michael Lewis (Diocesan Bishop of the Diocese of Cyprus and the Gulf), The Rt. Rev. Dr. Bill Musk (Area Bishop for North Africa), and The Rt. Rev. Ghais Abdel Malek (the retired Diocesan Bishop of Egypt) participated in the consecration of LeMarquand.</w:t>
      </w:r>
    </w:p>
    <w:p>
      <w:pPr>
        <w:spacing w:after="160"/>
      </w:pPr>
      <w:r>
        <w:rPr>
          <w:rFonts w:ascii="Arial" w:cs="Arial" w:eastAsia="Arial" w:hAnsi="Arial"/>
          <w:sz w:val="22"/>
          <w:szCs w:val="22"/>
        </w:rPr>
        <w:t xml:space="preserve">Other representatives from around the Anglican Communion attended, including: Archbishop Robert Duncan of ACNA; Bishop Peter Tasker of Sydney; representatives of The Diocese of Singapore and The Diocese of South Carolina (our companion dioceses); The Diocese of Pittsburgh; The Diocese of Tennessee; The Diocese of Texas; the Honorary Chairman and Secretary of the Egypt Diocesan Association in the UK; Trinity School for Ministry in Am-bridge, Pennsylvania; The Church Missionary Society, UK; and The Church Missionary Society, Australia. Many people sent greetings, including The Most Rev. &amp; Rt. Hon. Dr. Rowan Williams, the Archbishop of Canterbury.</w:t>
      </w:r>
    </w:p>
    <w:p>
      <w:pPr>
        <w:spacing w:after="160"/>
      </w:pPr>
      <w:r>
        <w:rPr>
          <w:rFonts w:ascii="Arial" w:cs="Arial" w:eastAsia="Arial" w:hAnsi="Arial"/>
          <w:sz w:val="22"/>
          <w:szCs w:val="22"/>
        </w:rPr>
        <w:t xml:space="preserve">It was very meaningful to have this consecration on 25 April 2012, on the Feast of St. Mark the Evangelist, the Patron Saint of Egypt, in the presence of the Orthodox churches that were started in the first century by St. Mark. It was also the same day of the consecration of All Saints Cathedral at its present site in Zamalek, Cairo in 1988.</w:t>
      </w:r>
    </w:p>
    <w:p>
      <w:pPr>
        <w:spacing w:after="160"/>
      </w:pPr>
      <w:r>
        <w:rPr>
          <w:rFonts w:ascii="Arial" w:cs="Arial" w:eastAsia="Arial" w:hAnsi="Arial"/>
          <w:sz w:val="22"/>
          <w:szCs w:val="22"/>
        </w:rPr>
        <w:t xml:space="preserve">In his sermon, Bishop Mouneer said, "Grant, today you will walk in the steps of St. Frumentius, the first Bishop of Axum in Abyssinia, who was ordained by St. Athanasius, the Patriarch in Alex-andria, here in Egypt in the 4th Century. In this tradition, we are consecrating you an Area Bishop for the Horn of Africa." He added that we "need to be ready to stand firm in the faith we once re-ceived from the saints."</w:t>
      </w:r>
    </w:p>
    <w:p>
      <w:pPr>
        <w:spacing w:after="160"/>
      </w:pPr>
      <w:r>
        <w:rPr>
          <w:rFonts w:ascii="Arial" w:cs="Arial" w:eastAsia="Arial" w:hAnsi="Arial"/>
          <w:sz w:val="22"/>
          <w:szCs w:val="22"/>
        </w:rPr>
        <w:t xml:space="preserve">Bishop Mouneer reminded Grant that he "will go to harvest the fruit of the seeds that were sown by many great servants of the Lord, including Bishop Andrew Proud who proceeded you." He added that "the church in Africa needs to be grounded in the faith and grow in the knowledge and love of Jesus Christ, so that she can replay the role she played in the first millennium in shap-ing the Christian mind. As you know, the church in Africa is growing numerically in an amazing way however, there is a great need for theological education and making true disciples."</w:t>
      </w:r>
    </w:p>
    <w:p>
      <w:pPr>
        <w:spacing w:after="160"/>
      </w:pPr>
      <w:r>
        <w:rPr>
          <w:rFonts w:ascii="Arial" w:cs="Arial" w:eastAsia="Arial" w:hAnsi="Arial"/>
          <w:sz w:val="22"/>
          <w:szCs w:val="22"/>
        </w:rPr>
        <w:t xml:space="preserve">Both Episcopal Areas (North Africa and the Horn of Africa) within the Diocese of Egypt are flourishing and growing. The installation of Bishop Grant LeMarquand will take place at St. Matthew's Anglican Church in Addis Ababa, Ethiopia on 27 October 2012, when the church celebrates the Feast of St. Frumentius.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DIOCESE CONSECRATES CANADIAN THEOLOGIAN AS BISHOP FOR HORN OF AFRICA</dc:title>
  <dc:creator>VirtueOnline Archive</dc:creator>
  <cp:lastModifiedBy>Un-named</cp:lastModifiedBy>
  <cp:revision>1</cp:revision>
  <dcterms:created xsi:type="dcterms:W3CDTF">2026-04-22T11:55:38.237Z</dcterms:created>
  <dcterms:modified xsi:type="dcterms:W3CDTF">2026-04-22T11:55:38.237Z</dcterms:modified>
</cp:coreProperties>
</file>

<file path=docProps/custom.xml><?xml version="1.0" encoding="utf-8"?>
<Properties xmlns="http://schemas.openxmlformats.org/officeDocument/2006/custom-properties" xmlns:vt="http://schemas.openxmlformats.org/officeDocument/2006/docPropsVTypes"/>
</file>