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LOOKS INTO THE ABYSS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House of Bishops has more double standards than former US president Bill Clinton.</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The president of the Presiding Bishop’s Council of Advice Bishop Charles E. Jenkins calls on the carpet five orthodox bishops for participating in an irregular confirmation in the Diocese of Ohio lead by Clark Grew who managed, during his tenure, to reduce the diocese by more than half.</w:t>
      </w:r>
    </w:p>
    <w:p>
      <w:pPr>
        <w:spacing w:after="160"/>
      </w:pPr>
      <w:r>
        <w:rPr>
          <w:rFonts w:ascii="Arial" w:cs="Arial" w:eastAsia="Arial" w:hAnsi="Arial"/>
          <w:sz w:val="22"/>
          <w:szCs w:val="22"/>
        </w:rPr>
        <w:t xml:space="preserve">This is no no said the Louisiana Bishop to the five bishops. He demanded they appear in Atlanta, at their expense, and face whatever retribution he and his fellow revisionist bishops planned to dole out to the uninclusive five.</w:t>
      </w:r>
    </w:p>
    <w:p>
      <w:pPr>
        <w:spacing w:after="160"/>
      </w:pPr>
      <w:r>
        <w:rPr>
          <w:rFonts w:ascii="Arial" w:cs="Arial" w:eastAsia="Arial" w:hAnsi="Arial"/>
          <w:sz w:val="22"/>
          <w:szCs w:val="22"/>
        </w:rPr>
        <w:t xml:space="preserve">The five blasted back with a letter saying that if they were in trouble how about those bishops who have publicly denied or attempted to rewrite the faith. Or those 84 bishops who voted against the HOB Resolution B001 and by doing so refused to affirm the authority of Scripture, the Creeds, Sacraments, and the Apostolic Ministry thereby denying the vows they made at their consecration as Bishop.</w:t>
      </w:r>
    </w:p>
    <w:p>
      <w:pPr>
        <w:spacing w:after="160"/>
      </w:pPr>
      <w:r>
        <w:rPr>
          <w:rFonts w:ascii="Arial" w:cs="Arial" w:eastAsia="Arial" w:hAnsi="Arial"/>
          <w:sz w:val="22"/>
          <w:szCs w:val="22"/>
        </w:rPr>
        <w:t xml:space="preserve">So, not being able to affirm the doctrines of the Bible, but affirming non-biblical sex is okay? What sort of logic or morality is this?</w:t>
      </w:r>
    </w:p>
    <w:p>
      <w:pPr>
        <w:spacing w:after="160"/>
      </w:pPr>
      <w:r>
        <w:rPr>
          <w:rFonts w:ascii="Arial" w:cs="Arial" w:eastAsia="Arial" w:hAnsi="Arial"/>
          <w:sz w:val="22"/>
          <w:szCs w:val="22"/>
        </w:rPr>
        <w:t xml:space="preserve">Or take the Religious Coalition for Reproductive Choice (RCRC) which sponsored the “March for Women’s Lives” on the Mall in Washington, DC recently. One of the primary purposes of RCRC outlined in its mission statement is support of the constitutional right to abortion. Participants carried signs with slogans demeaning the sanctity of life. Both the Episcopal Church USA and the Episcopal Women’s Caucus are members of RCRC and were listed as co-sponsoring organizations for the event.</w:t>
      </w:r>
    </w:p>
    <w:p>
      <w:pPr>
        <w:spacing w:after="160"/>
      </w:pPr>
      <w:r>
        <w:rPr>
          <w:rFonts w:ascii="Arial" w:cs="Arial" w:eastAsia="Arial" w:hAnsi="Arial"/>
          <w:sz w:val="22"/>
          <w:szCs w:val="22"/>
        </w:rPr>
        <w:t xml:space="preserve">The Episcopal Church is supposed to uphold life, especially the life of the unborn, but it doesn’t, and in the face of this American holocaust, Frank Griswold, ECUSA’s Presiding Bishop blasts President Bush for his Iraq policies that has seen less than 800 die to free a nation from tyranny!</w:t>
      </w:r>
    </w:p>
    <w:p>
      <w:pPr>
        <w:spacing w:after="160"/>
      </w:pPr>
      <w:r>
        <w:rPr>
          <w:rFonts w:ascii="Arial" w:cs="Arial" w:eastAsia="Arial" w:hAnsi="Arial"/>
          <w:sz w:val="22"/>
          <w:szCs w:val="22"/>
        </w:rPr>
        <w:t xml:space="preserve">The Episcopal News Service ran a story applauding participation by individual Episcopalians that included the Rev. Margaret Rose, director of the Episcopal Church Office of Women’s Ministries; Executive Council members Louie Crew and John Vanderstar; long-time women's rights activist and General Convention deputy Marge Christie; and Maureen Shea, director of the Government Relations Office.”</w:t>
      </w:r>
    </w:p>
    <w:p>
      <w:pPr>
        <w:spacing w:after="160"/>
      </w:pPr>
      <w:r>
        <w:rPr>
          <w:rFonts w:ascii="Arial" w:cs="Arial" w:eastAsia="Arial" w:hAnsi="Arial"/>
          <w:sz w:val="22"/>
          <w:szCs w:val="22"/>
        </w:rPr>
        <w:t xml:space="preserve">They marched under the banner of “justice” according to the Episcopal Church’s official news service. So “justice” and a woman’s “rights” take precedence over the rights of the unborn; unborn that Jesus specifically tells us to protect and nurture. This was nothing more than participation in a blatant pro-abortion activist rally. The Episcopal Church thought the opposite. Forget the unborn, the rights of aggrieved Episcopal women and sodomites like Louie Crew matter more.</w:t>
      </w:r>
    </w:p>
    <w:p>
      <w:pPr>
        <w:spacing w:after="160"/>
      </w:pPr>
      <w:r>
        <w:rPr>
          <w:rFonts w:ascii="Arial" w:cs="Arial" w:eastAsia="Arial" w:hAnsi="Arial"/>
          <w:sz w:val="22"/>
          <w:szCs w:val="22"/>
        </w:rPr>
        <w:t xml:space="preserve">Or what about a lesbian priest in the Diocese of New Jersey whose partner, a fellow lesbian priest and she have just had a baby, cheered along by a lot of impressionable teenagers, and the baby is baptized by the bishop two Sundays later. The woman heads Youth Ministries for the Diocese! This is perversion and illegitimacy all rolled into one…and she gets it all with the bishop’s blessing!</w:t>
      </w:r>
    </w:p>
    <w:p>
      <w:pPr>
        <w:spacing w:after="160"/>
      </w:pPr>
      <w:r>
        <w:rPr>
          <w:rFonts w:ascii="Arial" w:cs="Arial" w:eastAsia="Arial" w:hAnsi="Arial"/>
          <w:sz w:val="22"/>
          <w:szCs w:val="22"/>
        </w:rPr>
        <w:t xml:space="preserve">Or take Bishop Spong…oh please, whose 12 Theses is a slam dunk against 2,000 years of church teaching, and does the HOB even slap him on the wrist? Not a chance. Frank Griswold told orthodox Bishop C. FitzSimons Allison that he (Spong) has been responsible for people staying in ECUSA, Spong’s worldview being more acceptable that those orthodox bishops.</w:t>
      </w:r>
    </w:p>
    <w:p>
      <w:pPr>
        <w:spacing w:after="160"/>
      </w:pPr>
      <w:r>
        <w:rPr>
          <w:rFonts w:ascii="Arial" w:cs="Arial" w:eastAsia="Arial" w:hAnsi="Arial"/>
          <w:sz w:val="22"/>
          <w:szCs w:val="22"/>
        </w:rPr>
        <w:t xml:space="preserve">Those bishops who support Spong’s nonsense would be perjuring themselves if they now changed their minds and said anything that was remotely orthodox.</w:t>
      </w:r>
    </w:p>
    <w:p>
      <w:pPr>
        <w:spacing w:after="160"/>
      </w:pPr>
      <w:r>
        <w:rPr>
          <w:rFonts w:ascii="Arial" w:cs="Arial" w:eastAsia="Arial" w:hAnsi="Arial"/>
          <w:sz w:val="22"/>
          <w:szCs w:val="22"/>
        </w:rPr>
        <w:t xml:space="preserve">And another blatant act of immorality took place On November 2, 2003 when the Episcopal Church abandoned the clear teaching of Holy Scripture as well as the faith and order of Anglicanism by consecrating a non-celibate homosexual to the episcopacy. Only weeks before that Frank Griswold signed off on a document at Lambeth saying he would abide by the Lambeth Resolution on human sexuality. Did he? Of course not, he went right ahead with the consecration, raising his middle finger to his fellow primates.</w:t>
      </w:r>
    </w:p>
    <w:p>
      <w:pPr>
        <w:spacing w:after="160"/>
      </w:pPr>
      <w:r>
        <w:rPr>
          <w:rFonts w:ascii="Arial" w:cs="Arial" w:eastAsia="Arial" w:hAnsi="Arial"/>
          <w:sz w:val="22"/>
          <w:szCs w:val="22"/>
        </w:rPr>
        <w:t xml:space="preserve">As a result Peter Akinola Primate of Nigeria got so mad he swore he would never sit down with Frank again, demanded he repent and told him what he could do with all his money.</w:t>
      </w:r>
    </w:p>
    <w:p>
      <w:pPr>
        <w:spacing w:after="160"/>
      </w:pPr>
      <w:r>
        <w:rPr>
          <w:rFonts w:ascii="Arial" w:cs="Arial" w:eastAsia="Arial" w:hAnsi="Arial"/>
          <w:sz w:val="22"/>
          <w:szCs w:val="22"/>
        </w:rPr>
        <w:t xml:space="preserve">Since then unfolding events in ECUSA are demonstrating that the situation is getting worse with revisionist bishops coming down hard on orthodox parish priests in half a dozen dioceses, and the hammer lock grip is spreading like Hitler’s SS troops across Europe.</w:t>
      </w:r>
    </w:p>
    <w:p>
      <w:pPr>
        <w:spacing w:after="160"/>
      </w:pPr>
      <w:r>
        <w:rPr>
          <w:rFonts w:ascii="Arial" w:cs="Arial" w:eastAsia="Arial" w:hAnsi="Arial"/>
          <w:sz w:val="22"/>
          <w:szCs w:val="22"/>
        </w:rPr>
        <w:t xml:space="preserve">The worst theatrics occurred this past week in California when a retired ECUSA bishop announced he was marrying another man, thus speeding up the slide into a secularized religion that scarcely resembles anything like the spiritual and moral foundation upon which Christ formed His Church.</w:t>
      </w:r>
    </w:p>
    <w:p>
      <w:pPr>
        <w:spacing w:after="160"/>
      </w:pPr>
      <w:r>
        <w:rPr>
          <w:rFonts w:ascii="Arial" w:cs="Arial" w:eastAsia="Arial" w:hAnsi="Arial"/>
          <w:sz w:val="22"/>
          <w:szCs w:val="22"/>
        </w:rPr>
        <w:t xml:space="preserve">The bizarre sight of a 78-year old retired bishop of Utah and former seminary president “marrying” his homosexual partner in an Episcopal Church in California, wearing crowns of laurel wreaths like latter day portraits of Dante Aligheri only mocks great scholars, artists, soldiers, and those athletes who won in competitions and were given the laurel wreath as seen as a symbol of excellence. (see www.virtuosityonline.org – Photos) This is beyond this writer’s ability to parody.</w:t>
      </w:r>
    </w:p>
    <w:p>
      <w:pPr>
        <w:spacing w:after="160"/>
      </w:pPr>
      <w:r>
        <w:rPr>
          <w:rFonts w:ascii="Arial" w:cs="Arial" w:eastAsia="Arial" w:hAnsi="Arial"/>
          <w:sz w:val="22"/>
          <w:szCs w:val="22"/>
        </w:rPr>
        <w:t xml:space="preserve">The bishop said he was “guided by his belief that all human beings are called upon to live as fully as they can.” Ironically news reports failed to note that marriage is a holy institution ordained by God - a sacramental union of a man and a woman. What the bishop and Felipe did was a mockery that would have the Church Fathers rolling over in their graves.</w:t>
      </w:r>
    </w:p>
    <w:p>
      <w:pPr>
        <w:spacing w:after="160"/>
      </w:pPr>
      <w:r>
        <w:rPr>
          <w:rFonts w:ascii="Arial" w:cs="Arial" w:eastAsia="Arial" w:hAnsi="Arial"/>
          <w:sz w:val="22"/>
          <w:szCs w:val="22"/>
        </w:rPr>
        <w:t xml:space="preserve">And the irony of it all is that his bishop, William Swing (the perfect name for a California bishop) pulled his license to assist him saying he never approved of Otis’s</w:t>
      </w:r>
    </w:p>
    <w:p>
      <w:pPr>
        <w:spacing w:after="160"/>
      </w:pPr>
      <w:r>
        <w:rPr>
          <w:rFonts w:ascii="Arial" w:cs="Arial" w:eastAsia="Arial" w:hAnsi="Arial"/>
          <w:sz w:val="22"/>
          <w:szCs w:val="22"/>
        </w:rPr>
        <w:t xml:space="preserve">“marriage”, it was only supposed to be a “blessing”. Not according to Charles and Felipe.</w:t>
      </w:r>
    </w:p>
    <w:p>
      <w:pPr>
        <w:spacing w:after="160"/>
      </w:pPr>
      <w:r>
        <w:rPr>
          <w:rFonts w:ascii="Arial" w:cs="Arial" w:eastAsia="Arial" w:hAnsi="Arial"/>
          <w:sz w:val="22"/>
          <w:szCs w:val="22"/>
        </w:rPr>
        <w:t xml:space="preserve">One wonders if PUNCH magazine were still around (it died in 2002) what a writer like Malcolm Muggeridge would have done with this absurd nonsense. One hopes a writer for Saturday Night Live is now, even as we speak, mugging up some lines for an obvious take off of the whole thing.</w:t>
      </w:r>
    </w:p>
    <w:p>
      <w:pPr>
        <w:spacing w:after="160"/>
      </w:pPr>
      <w:r>
        <w:rPr>
          <w:rFonts w:ascii="Arial" w:cs="Arial" w:eastAsia="Arial" w:hAnsi="Arial"/>
          <w:sz w:val="22"/>
          <w:szCs w:val="22"/>
        </w:rPr>
        <w:t xml:space="preserve">One can imagine a number of writers working on a script called “It’s All About Love”: A Celebration of Music, Orgasms and Equal (just give me MOE…) Sex for all, by something calling itself Claiming the Blessing and for a donation of $10,000 you get two tickets for a private dinner with V. Gene Robinson!!! It’s not possible to out satirize this stuff? The sitcom possibilities are endless.</w:t>
      </w:r>
    </w:p>
    <w:p>
      <w:pPr>
        <w:spacing w:after="160"/>
      </w:pPr>
      <w:r>
        <w:rPr>
          <w:rFonts w:ascii="Arial" w:cs="Arial" w:eastAsia="Arial" w:hAnsi="Arial"/>
          <w:sz w:val="22"/>
          <w:szCs w:val="22"/>
        </w:rPr>
        <w:t xml:space="preserve">And then when all else fails in The Episcopal Church, and the revisionists think they might not get their way before a resolution is passed at a General Convention, the pansexualists stamp their little feet and bleat ‘local option’. And lo and behold whatever aggrieved whiner has a behavior problem, the rage rises, there is much gnashing of teeth and hey presto the behavior is immediately ratified to include his or her diverse needs.</w:t>
      </w:r>
    </w:p>
    <w:p>
      <w:pPr>
        <w:spacing w:after="160"/>
      </w:pPr>
      <w:r>
        <w:rPr>
          <w:rFonts w:ascii="Arial" w:cs="Arial" w:eastAsia="Arial" w:hAnsi="Arial"/>
          <w:sz w:val="22"/>
          <w:szCs w:val="22"/>
        </w:rPr>
        <w:t xml:space="preserve">This begs the question, what about ‘local option’ for three dioceses who do not want to ordain women to the priesthood?</w:t>
      </w:r>
    </w:p>
    <w:p>
      <w:pPr>
        <w:spacing w:after="160"/>
      </w:pPr>
      <w:r>
        <w:rPr>
          <w:rFonts w:ascii="Arial" w:cs="Arial" w:eastAsia="Arial" w:hAnsi="Arial"/>
          <w:sz w:val="22"/>
          <w:szCs w:val="22"/>
        </w:rPr>
        <w:t xml:space="preserve">Not a chance, they get paid a visit by a nasty group of aggrieved women in ECUSA (armed with an appropriate resolution) demanding that the bishops be obedient to the House of Bishops or else. Canonical fundamentalism to the end and to hell with history, tradition, reason and Scripture.</w:t>
      </w:r>
    </w:p>
    <w:p>
      <w:pPr>
        <w:spacing w:after="160"/>
      </w:pPr>
      <w:r>
        <w:rPr>
          <w:rFonts w:ascii="Arial" w:cs="Arial" w:eastAsia="Arial" w:hAnsi="Arial"/>
          <w:sz w:val="22"/>
          <w:szCs w:val="22"/>
        </w:rPr>
        <w:t xml:space="preserve">For orthodox Anglicans, these events illustrate unequivocally that we face an unparalleled attack not only on the sacrament and sanctity of life and marriage in both civil and religious arenas, but on the doctrine that maintains it all and the discipline to enforce it.</w:t>
      </w:r>
    </w:p>
    <w:p>
      <w:pPr>
        <w:spacing w:after="160"/>
      </w:pPr>
      <w:r>
        <w:rPr>
          <w:rFonts w:ascii="Arial" w:cs="Arial" w:eastAsia="Arial" w:hAnsi="Arial"/>
          <w:sz w:val="22"/>
          <w:szCs w:val="22"/>
        </w:rPr>
        <w:t xml:space="preserve">The revisionist Bishop of Vancouver Michael Ingham predicted correctly that the horizon holds a not too distant battleground centered on the exclusivity of Christianity – is Jesus truly the way, the truth and the life, or will He be reduced to “one of the ways” to fulfillment and self-actualization?</w:t>
      </w:r>
    </w:p>
    <w:p>
      <w:pPr>
        <w:spacing w:after="160"/>
      </w:pPr>
      <w:r>
        <w:rPr>
          <w:rFonts w:ascii="Arial" w:cs="Arial" w:eastAsia="Arial" w:hAnsi="Arial"/>
          <w:sz w:val="22"/>
          <w:szCs w:val="22"/>
        </w:rPr>
        <w:t xml:space="preserve">We know what side he and 62 revisionist ECUSA bishops have chosen. The only question now is how the Episcopal Church will be divided up.</w:t>
      </w:r>
    </w:p>
    <w:p>
      <w:pPr>
        <w:spacing w:after="160"/>
      </w:pPr>
      <w:r>
        <w:rPr>
          <w:rFonts w:ascii="Arial" w:cs="Arial" w:eastAsia="Arial" w:hAnsi="Arial"/>
          <w:sz w:val="22"/>
          <w:szCs w:val="22"/>
        </w:rPr>
        <w:t xml:space="preserve">One hopes and prays that the Lambeth Commission and the Primates of the worldwide Anglican Communion will see what is truly being wrought in the name of “inclusivity” and sexual diversity and be prepared to come down like a ton of bricks on the whole rotten situation and declare Ichabod – the glory has departed - over the whole charade called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LOOKS INTO THE ABYSS</dc:title>
  <dc:creator>VirtueOnline Archive</dc:creator>
  <cp:lastModifiedBy>Un-named</cp:lastModifiedBy>
  <cp:revision>1</cp:revision>
  <dcterms:created xsi:type="dcterms:W3CDTF">2026-04-22T11:54:01.704Z</dcterms:created>
  <dcterms:modified xsi:type="dcterms:W3CDTF">2026-04-22T11:54:01.704Z</dcterms:modified>
</cp:coreProperties>
</file>

<file path=docProps/custom.xml><?xml version="1.0" encoding="utf-8"?>
<Properties xmlns="http://schemas.openxmlformats.org/officeDocument/2006/custom-properties" xmlns:vt="http://schemas.openxmlformats.org/officeDocument/2006/docPropsVTypes"/>
</file>