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SCOTT AND POLITICAL CORRECTNESS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Andrea</w:t>
      </w:r>
    </w:p>
    <w:p>
      <w:pPr>
        <w:spacing w:after="160"/>
      </w:pPr>
      <w:r>
        <w:rPr>
          <w:rFonts w:ascii="Arial" w:cs="Arial" w:eastAsia="Arial" w:hAnsi="Arial"/>
          <w:sz w:val="22"/>
          <w:szCs w:val="22"/>
        </w:rPr>
        <w:t xml:space="preserve">Christian Concern</w:t>
      </w:r>
    </w:p>
    <w:p>
      <w:pPr>
        <w:spacing w:after="160"/>
      </w:pPr>
      <w:r>
        <w:rPr>
          <w:rFonts w:ascii="Arial" w:cs="Arial" w:eastAsia="Arial" w:hAnsi="Arial"/>
          <w:sz w:val="22"/>
          <w:szCs w:val="22"/>
        </w:rPr>
        <w:t xml:space="preserve">May 26th, 2011</w:t>
      </w:r>
    </w:p>
    <w:p>
      <w:pPr>
        <w:spacing w:after="160"/>
      </w:pPr>
      <w:r>
        <w:rPr>
          <w:rFonts w:ascii="Arial" w:cs="Arial" w:eastAsia="Arial" w:hAnsi="Arial"/>
          <w:sz w:val="22"/>
          <w:szCs w:val="22"/>
        </w:rPr>
        <w:t xml:space="preserve">The investigation against Christian GP Dr Richard Scott for talking about Jesus to a patient would not have been taken seriously by the General Medical Council were it not for our culture of 'political correctness'.</w:t>
      </w:r>
    </w:p>
    <w:p>
      <w:pPr>
        <w:spacing w:after="160"/>
      </w:pPr>
      <w:r>
        <w:rPr>
          <w:rFonts w:ascii="Arial" w:cs="Arial" w:eastAsia="Arial" w:hAnsi="Arial"/>
          <w:sz w:val="22"/>
          <w:szCs w:val="22"/>
        </w:rPr>
        <w:t xml:space="preserve">We all know about the insidious effects of political correctness - how it controls people through creating a climate of fear and how it seeks to shape political and social discourse.</w:t>
      </w:r>
    </w:p>
    <w:p>
      <w:pPr>
        <w:spacing w:after="160"/>
      </w:pPr>
      <w:r>
        <w:rPr>
          <w:rFonts w:ascii="Arial" w:cs="Arial" w:eastAsia="Arial" w:hAnsi="Arial"/>
          <w:sz w:val="22"/>
          <w:szCs w:val="22"/>
        </w:rPr>
        <w:t xml:space="preserve">Throughout history, ideologues have sought to impose their views, and their power, onto others, and to control what people can and can't believe. It is nothing new, and it is always opposed to the Gospel.</w:t>
      </w:r>
    </w:p>
    <w:p>
      <w:pPr>
        <w:spacing w:after="160"/>
      </w:pPr>
      <w:r>
        <w:rPr>
          <w:rFonts w:ascii="Arial" w:cs="Arial" w:eastAsia="Arial" w:hAnsi="Arial"/>
          <w:sz w:val="22"/>
          <w:szCs w:val="22"/>
        </w:rPr>
        <w:t xml:space="preserve">Political correctness in its modern form was developed, refined and promoted at the Institute of Social Research in Germany, which was founded in 1923. Later, the Institute moved to the USA. It was a Marxist organisation and it sought to spread Marxist ideology. The 'thinkers' at the Institute believed that Western Civilisation wasn't embracing communism because of its strong belief in the individual, and individual thinking. This supposedly had to be torn down in order for Western Europeans to embrace Marxism.</w:t>
      </w:r>
    </w:p>
    <w:p>
      <w:pPr>
        <w:spacing w:after="160"/>
      </w:pPr>
      <w:r>
        <w:rPr>
          <w:rFonts w:ascii="Arial" w:cs="Arial" w:eastAsia="Arial" w:hAnsi="Arial"/>
          <w:sz w:val="22"/>
          <w:szCs w:val="22"/>
        </w:rPr>
        <w:t xml:space="preserve">If individualism and free thinking were to be brought down then speech and thought needed to be controlled. Thus political correctness has been used to control people by controlling language and attempting to change the way people think.</w:t>
      </w:r>
    </w:p>
    <w:p>
      <w:pPr>
        <w:spacing w:after="160"/>
      </w:pPr>
      <w:r>
        <w:rPr>
          <w:rFonts w:ascii="Arial" w:cs="Arial" w:eastAsia="Arial" w:hAnsi="Arial"/>
          <w:sz w:val="22"/>
          <w:szCs w:val="22"/>
        </w:rPr>
        <w:t xml:space="preserve">Political correctness propagates a particular social narrative based on grievance and power, and advances the belief that nothing you say must offend another, especially if that other can be identified as belonging to a victim group.</w:t>
      </w:r>
    </w:p>
    <w:p>
      <w:pPr>
        <w:spacing w:after="160"/>
      </w:pPr>
      <w:r>
        <w:rPr>
          <w:rFonts w:ascii="Arial" w:cs="Arial" w:eastAsia="Arial" w:hAnsi="Arial"/>
          <w:sz w:val="22"/>
          <w:szCs w:val="22"/>
        </w:rPr>
        <w:t xml:space="preserve">Being politically correct means subscribing to the fashionable, progressive political orthodoxy of the day. It is an orthodoxy based on the rejection of God and is utterly opposed to Christianity. It is totalitarian in nature and you are castigated if you do not subscribe to it. That's why a doctor can get in trouble for talking about Jesus to a patient.</w:t>
      </w:r>
    </w:p>
    <w:p>
      <w:pPr>
        <w:spacing w:after="160"/>
      </w:pPr>
      <w:r>
        <w:rPr>
          <w:rFonts w:ascii="Arial" w:cs="Arial" w:eastAsia="Arial" w:hAnsi="Arial"/>
          <w:sz w:val="22"/>
          <w:szCs w:val="22"/>
        </w:rPr>
        <w:t xml:space="preserve">Britain is labouring, indeed groaning under this yoke. We have created a society in the UK where people are genuinely afraid of what they can and can't say at work and where people lose their jobs for expressing Christian views (views which were considered mainstream until recently).</w:t>
      </w:r>
    </w:p>
    <w:p>
      <w:pPr>
        <w:spacing w:after="160"/>
      </w:pPr>
      <w:r>
        <w:rPr>
          <w:rFonts w:ascii="Arial" w:cs="Arial" w:eastAsia="Arial" w:hAnsi="Arial"/>
          <w:sz w:val="22"/>
          <w:szCs w:val="22"/>
        </w:rPr>
        <w:t xml:space="preserve">At the Christian Legal Centre we have many clients who have faced problems at work due to mentioning their faith, including Duke Amachree, Caroline Petrie, David Booker and Kwabena Peat. Mentioning Jesus is not politically correct.</w:t>
      </w:r>
    </w:p>
    <w:p>
      <w:pPr>
        <w:spacing w:after="160"/>
      </w:pPr>
      <w:r>
        <w:rPr>
          <w:rFonts w:ascii="Arial" w:cs="Arial" w:eastAsia="Arial" w:hAnsi="Arial"/>
          <w:sz w:val="22"/>
          <w:szCs w:val="22"/>
        </w:rPr>
        <w:t xml:space="preserve">Right now the screws are continuing to tighten in the public sector, and those with Christian views on sexual ethics in particular are going to find it harder and harder to maintain a faithful witness at work.</w:t>
      </w:r>
    </w:p>
    <w:p>
      <w:pPr>
        <w:spacing w:after="160"/>
      </w:pPr>
      <w:r>
        <w:rPr>
          <w:rFonts w:ascii="Arial" w:cs="Arial" w:eastAsia="Arial" w:hAnsi="Arial"/>
          <w:sz w:val="22"/>
          <w:szCs w:val="22"/>
        </w:rPr>
        <w:t xml:space="preserve">A recent high profile case was that of Christian Dr Hans-Christian Raabe,who was sacked by the Home office from its Drugs counsel because he had unfashionable views about sex and homosexuality. Then of course we have Eunice and Owen Johns, whose fostering application stalled because of thought crime - they would not agree to tell a hypothetical child aged 5 to 9 years old that practising homosexuality was a good thing. Thus, they were not fit to foster. In fact, their views were an infection that might harm a child.</w:t>
      </w:r>
    </w:p>
    <w:p>
      <w:pPr>
        <w:spacing w:after="160"/>
      </w:pPr>
      <w:r>
        <w:rPr>
          <w:rFonts w:ascii="Arial" w:cs="Arial" w:eastAsia="Arial" w:hAnsi="Arial"/>
          <w:sz w:val="22"/>
          <w:szCs w:val="22"/>
        </w:rPr>
        <w:t xml:space="preserve">A robust society values individuals and individual free thinking. We can't let this virus of political correctness crush freedom in this nation. It will take huge courage to overcome it but it must be done. When are the British public going to realise that their society is being influenced by a totalitarian ideology that, in its modern form, explicitly came out of Marxism?</w:t>
      </w:r>
    </w:p>
    <w:p>
      <w:pPr>
        <w:spacing w:after="160"/>
      </w:pPr>
      <w:r>
        <w:rPr>
          <w:rFonts w:ascii="Arial" w:cs="Arial" w:eastAsia="Arial" w:hAnsi="Arial"/>
          <w:sz w:val="22"/>
          <w:szCs w:val="22"/>
        </w:rPr>
        <w:t xml:space="preserve">In the meantime, whilst under official investigation by the GMC, Dr Scott has been given lots of media airtime and has used it to speak about Jesus and articulate his right to freedom of belief at work.</w:t>
      </w:r>
    </w:p>
    <w:p>
      <w:pPr>
        <w:spacing w:after="160"/>
      </w:pPr>
      <w:r>
        <w:rPr>
          <w:rFonts w:ascii="Arial" w:cs="Arial" w:eastAsia="Arial" w:hAnsi="Arial"/>
          <w:sz w:val="22"/>
          <w:szCs w:val="22"/>
        </w:rPr>
        <w:t xml:space="preserve">We need more Dr Scotts.</w:t>
      </w:r>
    </w:p>
    <w:p>
      <w:pPr>
        <w:spacing w:after="160"/>
      </w:pPr>
      <w:r>
        <w:rPr>
          <w:rFonts w:ascii="Arial" w:cs="Arial" w:eastAsia="Arial" w:hAnsi="Arial"/>
          <w:sz w:val="22"/>
          <w:szCs w:val="22"/>
        </w:rPr>
        <w:t xml:space="preserve">Thankfully, the Lord is raising up Gideon's men in this hour.</w:t>
      </w:r>
    </w:p>
    <w:p>
      <w:pPr>
        <w:spacing w:after="160"/>
      </w:pPr>
      <w:r>
        <w:rPr>
          <w:rFonts w:ascii="Arial" w:cs="Arial" w:eastAsia="Arial" w:hAnsi="Arial"/>
          <w:sz w:val="22"/>
          <w:szCs w:val="22"/>
        </w:rPr>
        <w:t xml:space="preserve">---Andrea is the CEO of Christian Concern and the Christian Legal Centre. She is married with four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SCOTT AND POLITICAL CORRECTNESS</dc:title>
  <dc:creator>VirtueOnline Archive</dc:creator>
  <cp:lastModifiedBy>Un-named</cp:lastModifiedBy>
  <cp:revision>1</cp:revision>
  <dcterms:created xsi:type="dcterms:W3CDTF">2026-04-22T11:55:29.426Z</dcterms:created>
  <dcterms:modified xsi:type="dcterms:W3CDTF">2026-04-22T11:55:29.426Z</dcterms:modified>
</cp:coreProperties>
</file>

<file path=docProps/custom.xml><?xml version="1.0" encoding="utf-8"?>
<Properties xmlns="http://schemas.openxmlformats.org/officeDocument/2006/custom-properties" xmlns:vt="http://schemas.openxmlformats.org/officeDocument/2006/docPropsVTypes"/>
</file>