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DECISIVE ANGLICAN SCHISM: TO BE OR NOT TO BE?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George Naff Gray, Jr.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31, 2011</w:t>
      </w:r>
    </w:p>
    <w:p>
      <w:pPr>
        <w:spacing w:after="160"/>
      </w:pPr>
      <w:r>
        <w:rPr>
          <w:rFonts w:ascii="Arial" w:cs="Arial" w:eastAsia="Arial" w:hAnsi="Arial"/>
          <w:sz w:val="22"/>
          <w:szCs w:val="22"/>
        </w:rPr>
        <w:t xml:space="preserve">The Archbishop of Canterbury Rowan Williams may be the only person in the world that believes that an Anglican schism has not occurred. Williams describes the Anglican Communion's condition this way: "Of course, there is a critical situation in the Communion. Nobody would deny that. But that critical situation has not ended relationships, often very cordial and constructive, between Churches within the Communion." Williams maintains the Anglican Communion is not suffering from schism. It is only a "critical situation" with relationships still "cordial and constructive." The world believes otherwise.</w:t>
      </w:r>
    </w:p>
    <w:p>
      <w:pPr>
        <w:spacing w:after="160"/>
      </w:pPr>
      <w:r>
        <w:rPr>
          <w:rFonts w:ascii="Arial" w:cs="Arial" w:eastAsia="Arial" w:hAnsi="Arial"/>
          <w:sz w:val="22"/>
          <w:szCs w:val="22"/>
        </w:rPr>
        <w:t xml:space="preserve">What the rest of the world is wondering is whether a decisive Anglican schism is to be or not to be? The most common answer is no. "This strife within the third largest family of Christian churches worldwide will not conclude in decisive schism." This statement, by Jeff Walton of The Institute on Religion &amp; Democracy, is typical of the opinions regarding Anglicanism and its future. There are those who believe otherwise.</w:t>
      </w:r>
    </w:p>
    <w:p>
      <w:pPr>
        <w:spacing w:after="160"/>
      </w:pPr>
      <w:r>
        <w:rPr>
          <w:rFonts w:ascii="Arial" w:cs="Arial" w:eastAsia="Arial" w:hAnsi="Arial"/>
          <w:sz w:val="22"/>
          <w:szCs w:val="22"/>
        </w:rPr>
        <w:t xml:space="preserve">Should a decisive schism occur, the colonial nature of Anglicanism would be a major reason why. Anglicanism was sown throughout Britain's vast Empire. That Empire no longer exists, but the colonial form of Britain's Christianity known as Anglicanism remains with the Archbishop of Canterbury as its leader.</w:t>
      </w:r>
    </w:p>
    <w:p>
      <w:pPr>
        <w:spacing w:after="160"/>
      </w:pPr>
      <w:r>
        <w:rPr>
          <w:rFonts w:ascii="Arial" w:cs="Arial" w:eastAsia="Arial" w:hAnsi="Arial"/>
          <w:sz w:val="22"/>
          <w:szCs w:val="22"/>
        </w:rPr>
        <w:t xml:space="preserve">The idea that Anglicanism and its colonial plantings will not suffer a decisive schism is as ludicrous as to believe that the once great British Empire remains intact. Anglicanism already finds itself in schism, but the question posed is whether the schism that already exists will become decisive? In other words, will there be a separation within Anglicanism like that of the Roman and Orthodox Churches or the Roman and Protestant Churches? If there is such a separation, one reason will be due to Anglicanism's colonial structure, and in particular, the manner in which its leader, the Archbishop of Canterbury, is selected.</w:t>
      </w:r>
    </w:p>
    <w:p>
      <w:pPr>
        <w:spacing w:after="160"/>
      </w:pPr>
      <w:r>
        <w:rPr>
          <w:rFonts w:ascii="Arial" w:cs="Arial" w:eastAsia="Arial" w:hAnsi="Arial"/>
          <w:sz w:val="22"/>
          <w:szCs w:val="22"/>
        </w:rPr>
        <w:t xml:space="preserve">Anglicanism's Archbishop of Canterbury Rowan Williams is awash in controversy. The controversy that accompanies his leadership is due to his personal, academic, and institutional beliefs that typify values found in British society. His selection as Archbishop of Canterbury was due in a large part to the values he espoused. His actions as Archbishop are consistent with his beliefs which more closely resemble the desires of secular British society and its call for tolerance than what has been advocated by many of his Anglican peers. Williams' leadership has emphasized tolerance above his peers begging him repeatedly to advocate Biblical and doctrinal mandates. Williams' leadership is now in a new phase where he is seeking to force the worldwide Anglican Communion to accommodate what can only be viewed as acceptable British societal norms which is colonialism pure and simple.</w:t>
      </w:r>
    </w:p>
    <w:p>
      <w:pPr>
        <w:spacing w:after="160"/>
      </w:pPr>
      <w:r>
        <w:rPr>
          <w:rFonts w:ascii="Arial" w:cs="Arial" w:eastAsia="Arial" w:hAnsi="Arial"/>
          <w:sz w:val="22"/>
          <w:szCs w:val="22"/>
        </w:rPr>
        <w:t xml:space="preserve">In contrast, the selection of the Archbishop is not pure or simple, but it is a clear expression of British colonialism lording itself over the rest of the Anglican Communion. The British process for selecting an Archbishop of Canterbury relies exclusively on beloved British institutional norms. These include: The Queen, the Privy Council, the Prime Minister, the Crown Appointments Commission, the Vacancy-In-See Committee in the Diocese of Canterbury, and the Dean and Chapter of the Diocese of Canterbury to "formerly" elect the Archbishop of Canterbury. Sadly this is not a joke, but the reality of a British colonial process whereby the leader of the third largest Christian Church is selected. There are no plans to change this process which tells the world whose church Anglicanism belongs to: Great Britain.</w:t>
      </w:r>
    </w:p>
    <w:p>
      <w:pPr>
        <w:spacing w:after="160"/>
      </w:pPr>
      <w:r>
        <w:rPr>
          <w:rFonts w:ascii="Arial" w:cs="Arial" w:eastAsia="Arial" w:hAnsi="Arial"/>
          <w:sz w:val="22"/>
          <w:szCs w:val="22"/>
        </w:rPr>
        <w:t xml:space="preserve">Simply put: The selection of Rowan Williams' says more about Great Britain's past colonial life and its current secular society than it does about the future of Anglicanism. Great Britain's secularism has run riot throughout British society and its unstated goal is to mitigate the influence of Christianity, the Bible, and of course, any Church doctrines. Rowan Williams' leadership can be viewed as accommodating these secular forces. Williams' leadership does not resemble traditional Christianity, a Christianity that stands for the Gospel and fights the good fight of Faith.</w:t>
      </w:r>
    </w:p>
    <w:p>
      <w:pPr>
        <w:spacing w:after="160"/>
      </w:pPr>
      <w:r>
        <w:rPr>
          <w:rFonts w:ascii="Arial" w:cs="Arial" w:eastAsia="Arial" w:hAnsi="Arial"/>
          <w:sz w:val="22"/>
          <w:szCs w:val="22"/>
        </w:rPr>
        <w:t xml:space="preserve">The result has fostered an Anglican schism with the rest of the Church looking on in horror. Williams' leadership has produced unprecedented reactions from Orthodox, Roman Catholic, and Protestant Churches. The one that has gained the most headlines is the Roman Catholic Church's accommodation and rescue of Anglicans. This follows the flood of Anglicans that have already left for other Orthodox and Protestant Churches. The rest of the Anglican Communion, particularly those who will no longer gather under Williams' leadership, should not be viewed as sitting by idly not contemplating their future.</w:t>
      </w:r>
    </w:p>
    <w:p>
      <w:pPr>
        <w:spacing w:after="160"/>
      </w:pPr>
      <w:r>
        <w:rPr>
          <w:rFonts w:ascii="Arial" w:cs="Arial" w:eastAsia="Arial" w:hAnsi="Arial"/>
          <w:sz w:val="22"/>
          <w:szCs w:val="22"/>
        </w:rPr>
        <w:t xml:space="preserve">Decisive schism in Anglicanism could be on the horizon with colonialism being a major reason why. Decisive schism would produce at least two distinctive Anglican groupings. Each grouping would embrace particular affinities. One group would be seen as reflecting British societal values and colonial structures. It would embrace Biblical innovations that are unrecognizable in catholic Christianity. The other grouping would be seen as rejecting secularism and freeing itself from colonial bondage. It would embrace Biblical and Church doctrinal norms and be seen as part of catholic Christianity. A decisive schism in Anglicanism is a strong possibility, much stronger than most people can fathom.</w:t>
      </w:r>
    </w:p>
    <w:p>
      <w:pPr>
        <w:spacing w:after="160"/>
      </w:pPr>
      <w:r>
        <w:rPr>
          <w:rFonts w:ascii="Arial" w:cs="Arial" w:eastAsia="Arial" w:hAnsi="Arial"/>
          <w:sz w:val="22"/>
          <w:szCs w:val="22"/>
        </w:rPr>
        <w:t xml:space="preserve">---The Rev. Dr. George Naff Gray, Jr. was a life-long Episcopalian until May 2008 when he was accepted into the Anglican Province of Rwanda, Africa and today is a priest in the Anglican Mission of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DECISIVE ANGLICAN SCHISM: TO BE OR NOT TO BE?</dc:title>
  <dc:creator>VirtueOnline Archive</dc:creator>
  <cp:lastModifiedBy>Un-named</cp:lastModifiedBy>
  <cp:revision>1</cp:revision>
  <dcterms:created xsi:type="dcterms:W3CDTF">2026-04-22T11:55:25.151Z</dcterms:created>
  <dcterms:modified xsi:type="dcterms:W3CDTF">2026-04-22T11:55:25.151Z</dcterms:modified>
</cp:coreProperties>
</file>

<file path=docProps/custom.xml><?xml version="1.0" encoding="utf-8"?>
<Properties xmlns="http://schemas.openxmlformats.org/officeDocument/2006/custom-properties" xmlns:vt="http://schemas.openxmlformats.org/officeDocument/2006/docPropsVTypes"/>
</file>