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DEATH OF ARCHBISHOP THOMAS CRANMER. WILLIAMS' SERMON</w:t>
      </w:r>
    </w:p>
    <w:p>
      <w:pPr>
        <w:pBdr>
          <w:bottom w:val="single" w:color="AAAAAA" w:sz="6"/>
        </w:pBdr>
        <w:spacing w:after="200" w:before="0"/>
      </w:pPr>
    </w:p>
    <w:p>
      <w:pPr>
        <w:spacing w:after="160"/>
      </w:pPr>
      <w:r>
        <w:rPr>
          <w:rFonts w:ascii="Arial" w:cs="Arial" w:eastAsia="Arial" w:hAnsi="Arial"/>
          <w:sz w:val="22"/>
          <w:szCs w:val="22"/>
        </w:rPr>
        <w:t xml:space="preserve">Archbishop of Canterbury, was burnt at the stake in Broad Street Oxford on 21 March 1556.</w:t>
      </w:r>
    </w:p>
    <w:p>
      <w:pPr>
        <w:spacing w:after="160"/>
      </w:pPr>
      <w:r>
        <w:rPr>
          <w:rFonts w:ascii="Arial" w:cs="Arial" w:eastAsia="Arial" w:hAnsi="Arial"/>
          <w:sz w:val="22"/>
          <w:szCs w:val="22"/>
        </w:rPr>
        <w:t xml:space="preserve">Cranmer had reluctantly supported the claims of Lady Jane Grey to the throne of England against Mary Tudor but though he was accused of treason he was put to death for heresy. Cranmer affirmed his loyalty to the Queen and had acted previously to protect her.</w:t>
      </w:r>
    </w:p>
    <w:p>
      <w:pPr>
        <w:spacing w:after="160"/>
      </w:pPr>
      <w:r>
        <w:rPr>
          <w:rFonts w:ascii="Arial" w:cs="Arial" w:eastAsia="Arial" w:hAnsi="Arial"/>
          <w:sz w:val="22"/>
          <w:szCs w:val="22"/>
        </w:rPr>
        <w:t xml:space="preserve">After months of imprisonment and deprivation and having been promised that his life would be spared Cranmer recanted his reformed faith.</w:t>
      </w:r>
    </w:p>
    <w:p>
      <w:pPr>
        <w:spacing w:after="160"/>
      </w:pPr>
      <w:r>
        <w:rPr>
          <w:rFonts w:ascii="Arial" w:cs="Arial" w:eastAsia="Arial" w:hAnsi="Arial"/>
          <w:sz w:val="22"/>
          <w:szCs w:val="22"/>
        </w:rPr>
        <w:t xml:space="preserve">Nevertheless his sentence was not quashed and Cranmer plotted his last stand. His final testimony is recorded by John Foxe in his Acts and Monuments:</w:t>
      </w:r>
    </w:p>
    <w:p>
      <w:pPr>
        <w:spacing w:after="160"/>
      </w:pPr>
      <w:r>
        <w:rPr>
          <w:rFonts w:ascii="Arial" w:cs="Arial" w:eastAsia="Arial" w:hAnsi="Arial"/>
          <w:sz w:val="22"/>
          <w:szCs w:val="22"/>
        </w:rPr>
        <w:t xml:space="preserve">"And now, forasmuch as I am come to the last end of my life, whereupon hangeth all my life past, and all my life to come, either to live with my Master Christ for ever in joy, or else to be in pain for ever with wicked devils in hell, and I see before mine eyes presently either heaven ready to receive me, or else hell ready to swallow me up: I shall therefore declare unto you my very faith how I believe, without any color or dissimulation; for now is no time to dissemble, whatsoever I have said or written in time past.</w:t>
      </w:r>
    </w:p>
    <w:p>
      <w:pPr>
        <w:spacing w:after="160"/>
      </w:pPr>
      <w:r>
        <w:rPr>
          <w:rFonts w:ascii="Arial" w:cs="Arial" w:eastAsia="Arial" w:hAnsi="Arial"/>
          <w:sz w:val="22"/>
          <w:szCs w:val="22"/>
        </w:rPr>
        <w:t xml:space="preserve">"First, I believe in God the Father Almighty, maker of heaven and earth, etc. And I believe every article of the catholic faith, every word and sentence taught by our Saviour Jesus Christ, his apostles and prophets, in the New and Old Testament.</w:t>
      </w:r>
    </w:p>
    <w:p>
      <w:pPr>
        <w:spacing w:after="160"/>
      </w:pPr>
      <w:r>
        <w:rPr>
          <w:rFonts w:ascii="Arial" w:cs="Arial" w:eastAsia="Arial" w:hAnsi="Arial"/>
          <w:sz w:val="22"/>
          <w:szCs w:val="22"/>
        </w:rPr>
        <w:t xml:space="preserve">"And now I come to the great thing, which so much troubleth my conscience, more than any thing that ever I did or said in my whole life, and that is the setting abroad of a writing contrary to the truth; which now here I renounce and refuse, as things written with my hand, contrary to the truth which I thought in my heart, and written for fear of death, and to save my life if it might be; and that is, all such bills and papers which I have written or signed with my hand since my degradation; wherein I have written many things untrue. And forasmuch as my hand offended, writing contrary to my heart, my hand shall first be punished there-for; for, may I come to the fire, it shall be first burned.</w:t>
      </w:r>
    </w:p>
    <w:p>
      <w:pPr>
        <w:spacing w:after="160"/>
      </w:pPr>
      <w:r>
        <w:rPr>
          <w:rFonts w:ascii="Arial" w:cs="Arial" w:eastAsia="Arial" w:hAnsi="Arial"/>
          <w:sz w:val="22"/>
          <w:szCs w:val="22"/>
        </w:rPr>
        <w:t xml:space="preserve">"And as for the pope, I refuse him, as Christ's enemy, and antichrist, with all his false doctrine.</w:t>
      </w:r>
    </w:p>
    <w:p>
      <w:pPr>
        <w:spacing w:after="160"/>
      </w:pPr>
      <w:r>
        <w:rPr>
          <w:rFonts w:ascii="Arial" w:cs="Arial" w:eastAsia="Arial" w:hAnsi="Arial"/>
          <w:sz w:val="22"/>
          <w:szCs w:val="22"/>
        </w:rPr>
        <w:t xml:space="preserve">"And as for the sacrament, I believe as I have taught in my book against the bishop of Winchester, the which my book teacheth so true a doctrine of the sacrament, that it shall stand at the last day before the judgment of God, where the papistical doctrine contrary thereto shall be ashamed to show her face."Thomas Cranmer (1489-1556) Archbishop of Canterbury "And as for the Pope, I refuse him, as Christ's enemy, and antichrist, with all his false doctrine."</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Born 1489 Aslacton, Nottinghamshire. Ordained 1523.</w:t>
      </w:r>
    </w:p>
    <w:p>
      <w:pPr>
        <w:spacing w:after="160"/>
      </w:pPr>
      <w:r>
        <w:rPr>
          <w:rFonts w:ascii="Arial" w:cs="Arial" w:eastAsia="Arial" w:hAnsi="Arial"/>
          <w:sz w:val="22"/>
          <w:szCs w:val="22"/>
        </w:rPr>
        <w:t xml:space="preserve">1529 Advised Henry VIII regarding divorce from Catherine of Aragon. Married Margaret Osiander 1532 (in contravention of Canon Law) 1532 Appointed Archbishop of Canterbury by the Pope. During reign of Henry VIII, Cranmer helped introduce such reforms as he could, including propagation of English Bible. The break from Rome began before Cranmer became Archbishop but was finalised during his office.</w:t>
      </w:r>
    </w:p>
    <w:p>
      <w:pPr>
        <w:spacing w:after="160"/>
      </w:pPr>
      <w:r>
        <w:rPr>
          <w:rFonts w:ascii="Arial" w:cs="Arial" w:eastAsia="Arial" w:hAnsi="Arial"/>
          <w:sz w:val="22"/>
          <w:szCs w:val="22"/>
        </w:rPr>
        <w:t xml:space="preserve">In reign of Edward VI, Cranmer introduced first reformed liturgies, Articles of Religion (42 Articles) and began revision of Canon Law. Reluctantly supported Lady Jane Grey to succeed Edward. On accession of Mary Tudor, Cranmer resisted the undoing of the reformation, was imprisoned, tried and convicted. Under great pressure Cranmer recanted, but was nevertheless condemned.</w:t>
      </w:r>
    </w:p>
    <w:p>
      <w:pPr>
        <w:spacing w:after="160"/>
      </w:pPr>
      <w:r>
        <w:rPr>
          <w:rFonts w:ascii="Arial" w:cs="Arial" w:eastAsia="Arial" w:hAnsi="Arial"/>
          <w:sz w:val="22"/>
          <w:szCs w:val="22"/>
        </w:rPr>
        <w:t xml:space="preserve">At the stake he reasserted his reformed faith and declared the Pope to be Antichrist. Martyred 21 March 1556 in Broad Street, Oxford. On the death of Mary many of Cranmer's works, including his Prayer Book and Articles were re-introduced. The Prayer Book was only modestly altered, the Articles were reshaped into 39. Since the Settlement of 1662 the Prayer Book has been part of the doctrinal backbone of the Church of England. For fuller history see the articles below by Hirst and Beckwith.</w:t>
      </w:r>
    </w:p>
    <w:p>
      <w:pPr>
        <w:spacing w:after="160"/>
      </w:pPr>
      <w:r>
        <w:rPr>
          <w:rFonts w:ascii="Arial" w:cs="Arial" w:eastAsia="Arial" w:hAnsi="Arial"/>
          <w:sz w:val="22"/>
          <w:szCs w:val="22"/>
        </w:rPr>
        <w:t xml:space="preserve">Articles about Thomas Cranmer, his work and legacy. Archbishop Cranmer (Churchman 48/2 1934) by Rev E Hirst Thomas Cranmer after Five Hundred Years ( Churchman 104/1 1990 by Roger Beckwith Conversion to Communion: Thomas Cranmer on a Favourite Puritan Theme (Churchman 116/3 2002) by Ashley Null 'For the More Explanation' and 'For the More Perfection': Cranmer's Second Prayer Book (Churchman 116/3 2002) by Roger Beckwith The 1552 Reform of English Church Discipline (Churchman 116/3 2002) by Gerald Bray Other articles on Cranmer from Churchman have not yet been put online.</w:t>
      </w:r>
    </w:p>
    <w:p>
      <w:pPr>
        <w:spacing w:after="160"/>
      </w:pPr>
      <w:r>
        <w:rPr>
          <w:rFonts w:ascii="Arial" w:cs="Arial" w:eastAsia="Arial" w:hAnsi="Arial"/>
          <w:sz w:val="22"/>
          <w:szCs w:val="22"/>
        </w:rPr>
        <w:t xml:space="preserve">See also History of the 39 Articles</w:t>
      </w:r>
    </w:p>
    <w:p>
      <w:pPr>
        <w:spacing w:after="160"/>
      </w:pPr>
      <w:r>
        <w:rPr>
          <w:rFonts w:ascii="Arial" w:cs="Arial" w:eastAsia="Arial" w:hAnsi="Arial"/>
          <w:sz w:val="22"/>
          <w:szCs w:val="22"/>
        </w:rPr>
        <w:t xml:space="preserve">Cranmer's Final Testimony "And now I come to the great thing, which so much troubleth my conscience, more than any thing that ever I did or said in my whole life, and that is the setting abroad of a writing contrary to the truth; which now here I renounce and refuse, as things written with my hand, contrary to the truth which I thought in my heart, and written for fear of death, and to save my life if it might be; and that is, all such bills and papers which I have written or signed with my hand since my degradation; wherein I have written many things untrue.</w:t>
      </w:r>
    </w:p>
    <w:p>
      <w:pPr>
        <w:spacing w:after="160"/>
      </w:pPr>
      <w:r>
        <w:rPr>
          <w:rFonts w:ascii="Arial" w:cs="Arial" w:eastAsia="Arial" w:hAnsi="Arial"/>
          <w:sz w:val="22"/>
          <w:szCs w:val="22"/>
        </w:rPr>
        <w:t xml:space="preserve">And forasmuch as my hand offended, writing contrary to my heart, my hand shall first be punished there-for; for, may I come to the fire, it shall be first burned.</w:t>
      </w:r>
    </w:p>
    <w:p>
      <w:pPr>
        <w:spacing w:after="160"/>
      </w:pPr>
      <w:r>
        <w:rPr>
          <w:rFonts w:ascii="Arial" w:cs="Arial" w:eastAsia="Arial" w:hAnsi="Arial"/>
          <w:sz w:val="22"/>
          <w:szCs w:val="22"/>
        </w:rPr>
        <w:t xml:space="preserve">"And as for the pope, I refuse him, as Christ's enemy, and antichrist, with all his false doctrine.</w:t>
      </w:r>
    </w:p>
    <w:p>
      <w:pPr>
        <w:spacing w:after="160"/>
      </w:pPr>
      <w:r>
        <w:rPr>
          <w:rFonts w:ascii="Arial" w:cs="Arial" w:eastAsia="Arial" w:hAnsi="Arial"/>
          <w:sz w:val="22"/>
          <w:szCs w:val="22"/>
        </w:rPr>
        <w:t xml:space="preserve">"And as for the sacrament, I believe as I have taught in my book against the bishop of Winchester, the which my book teacheth so true a doctrine of the sacrament, that it shall stand at the last day before the judgment of God, where the papistical doctrine contrary thereto shall be ashamed to show her face."</w:t>
      </w:r>
    </w:p>
    <w:p>
      <w:pPr>
        <w:spacing w:after="160"/>
      </w:pPr>
      <w:r>
        <w:rPr>
          <w:rFonts w:ascii="Arial" w:cs="Arial" w:eastAsia="Arial" w:hAnsi="Arial"/>
          <w:sz w:val="22"/>
          <w:szCs w:val="22"/>
        </w:rPr>
        <w:t xml:space="preserve">From Foxe's Acts and Monuments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Archbishop's sermon at the service to commemorate the 450th anniversary of the Martyrdom of Thomas Cranmer</w:t>
      </w:r>
    </w:p>
    <w:p>
      <w:pPr>
        <w:spacing w:after="160"/>
      </w:pPr>
      <w:r>
        <w:rPr>
          <w:rFonts w:ascii="Arial" w:cs="Arial" w:eastAsia="Arial" w:hAnsi="Arial"/>
          <w:sz w:val="22"/>
          <w:szCs w:val="22"/>
        </w:rPr>
        <w:t xml:space="preserve">St Mary the Virgin, Oxford</w:t>
      </w:r>
    </w:p>
    <w:p>
      <w:pPr>
        <w:spacing w:after="160"/>
      </w:pPr>
      <w:r>
        <w:rPr>
          <w:rFonts w:ascii="Arial" w:cs="Arial" w:eastAsia="Arial" w:hAnsi="Arial"/>
          <w:sz w:val="22"/>
          <w:szCs w:val="22"/>
        </w:rPr>
        <w:t xml:space="preserve">From today's epistle: 'The word of God is not bound'.</w:t>
      </w:r>
    </w:p>
    <w:p>
      <w:pPr>
        <w:spacing w:after="160"/>
      </w:pPr>
      <w:r>
        <w:rPr>
          <w:rFonts w:ascii="Arial" w:cs="Arial" w:eastAsia="Arial" w:hAnsi="Arial"/>
          <w:sz w:val="22"/>
          <w:szCs w:val="22"/>
        </w:rPr>
        <w:t xml:space="preserve">When it was fashionable to decry Cranmer's liturgical rhetoric as overblown and repetitive, people often held up as typical the echoing sequences of which he and his colleagues were so fond. 'A full, perfect and sufficient sacrifice, oblation and satisfaction; 'Have mercy upon us, miserable offenders; Spare thou them which confess their faults; Restore thou them that are penitent'; 'succour, help and comfort all that are in danger, necessity and tribulation'; direct, sanctify and govern'; and of course, 'earth to earth, ashes to ashes, dust to dust'. The liturgical puritan may well ask why it is not possible to say something once and for all, instead of circling back over what has been said, re-treading the ground. And in the same vein, many will remember the arguments of those who complained of the Communion Order in the Book of Common Prayer that it never allowed you to move forward from penitence to confidence and thanksgiving: you were constantly being recalled to your sinful state, even after you had been repeatedly assured of God's abundant mercies.</w:t>
      </w:r>
    </w:p>
    <w:p>
      <w:pPr>
        <w:spacing w:after="160"/>
      </w:pPr>
      <w:r>
        <w:rPr>
          <w:rFonts w:ascii="Arial" w:cs="Arial" w:eastAsia="Arial" w:hAnsi="Arial"/>
          <w:sz w:val="22"/>
          <w:szCs w:val="22"/>
        </w:rPr>
        <w:t xml:space="preserve">Whether we have quite outgrown this reaction, I'm not sure. But we have at least begun to see that liturgy is not a matter of writing in straight lines. As the late Helen Gardner of this university long ago remarked, liturgy is epic as well as drama; its movement is not inexorably towards a single, all-determining climax, but also - precisely - a circling back, a recognition of things not yet said or finished with, a story with all kinds of hidden rhythms pulling in diverse directions. And a liturgical language like Cranmer's hovers over meanings like a bird that never quite nests for good and all - or, to sharpen the image, like a bird of prey that never stoops for a kill.</w:t>
      </w:r>
    </w:p>
    <w:p>
      <w:pPr>
        <w:spacing w:after="160"/>
      </w:pPr>
      <w:r>
        <w:rPr>
          <w:rFonts w:ascii="Arial" w:cs="Arial" w:eastAsia="Arial" w:hAnsi="Arial"/>
          <w:sz w:val="22"/>
          <w:szCs w:val="22"/>
        </w:rPr>
        <w:t xml:space="preserve">The word of God is not bound. God speaks, and the world is made; God speaks and the world is remade by the Word Incarnate. And our human speaking struggles to keep up. We need, not human words that will decisively capture what the Word of God has done and is doing, but words that will show us how much time we have to take in fathoming this reality, helping us turn and move and see, from what may be infinitesimally different perspectives, the patterns of light and shadow in a world where the Word's light has been made manifest. It is no accident that the Gospel which most unequivocally identifies Jesus as the Word made flesh is the Gospel most characterised by this same circling, hovering, recapitulatory style, as if nothing in human language could ever be a 'last' word. 'The world itself could not contain the books that should be written' says the Fourth Evangelist, resigning himself to finishing a Gospel that is in fact never finishable in human terms.</w:t>
      </w:r>
    </w:p>
    <w:p>
      <w:pPr>
        <w:spacing w:after="160"/>
      </w:pPr>
      <w:r>
        <w:rPr>
          <w:rFonts w:ascii="Arial" w:cs="Arial" w:eastAsia="Arial" w:hAnsi="Arial"/>
          <w:sz w:val="22"/>
          <w:szCs w:val="22"/>
        </w:rPr>
        <w:t xml:space="preserve">Poets often reinvent their language, the 'register' of their voice. Shakespeare's last plays show him at the edge of his imagination, speaking, through Prospero, of the dissolution of all his words, the death of his magic; Yeats painfully recreates his poetic voice, to present it 'naked', as he said; Eliot, in a famous passage of the Quartets, follows a sophisticated, intensely disciplined lyrical passage with the brutal, 'that was a way of putting it'. In their different ways, all remind us that language is inescapably something reflecting on itself, 'talking through' its own achievements and failures, giving itself new agendas with every word. And most of all when we try to talk of God, we are called upon to talk with awareness and with repentance. 'That was a way of putting it'; we have not yet said what there is to say, and we never shall, yet we have to go on, lest we delude ourselves into thinking we have made an end.</w:t>
      </w:r>
    </w:p>
    <w:p>
      <w:pPr>
        <w:spacing w:after="160"/>
      </w:pPr>
      <w:r>
        <w:rPr>
          <w:rFonts w:ascii="Arial" w:cs="Arial" w:eastAsia="Arial" w:hAnsi="Arial"/>
          <w:sz w:val="22"/>
          <w:szCs w:val="22"/>
        </w:rPr>
        <w:t xml:space="preserve">So the bird is bound to hover and not settle or strike. Cranmer lived in the middle of controversies where striking for a kill was the aim of most debaters. Now of course we must beware of misunderstanding or modernising: he was not by any stretch of the imagination a man who had no care for the truth, a man who thought that any and every expression of Christian doctrine was equally valid; he could be fierce and lucidly uncompromising when up against an opponent like Bishop Gardiner. Yet even as a controversialist he shows signs of this penitent scrupulosity in language: yes, this is the truth, this is what obedience to the Word demands - but , when we have clarified what we must on no account say, we still have to come with patience and painstaking slowness to crafting what we do say. Our task is not to lay down some overwhelmingly simple formula but to suggest and guide, to build up the structure that will lead us from this angle and that towards the one luminous reality. 'Full, perfect and sufficient' - each word to the superficial ear capable of being replaced by either of the others, yet each with its own resonance, its own direction into the mystery, and, as we gradually realise, not one of them in fact dispensable. You can see a poignant concomitant of this in Cranmer's non-liturgical prose. When he wrote to King Henry in unhopeful defence of Anne Boleyn and Thomas Cromwell, the convoluted sentences and sentiments show, not only a constitutionally timid man struggling to be brave (and all the braver for that), but a man uncomfortably capable of believing himself deceived and of seeing the world in double perspective. What both letters in effect say is: I thought I saw the truth about this person; if I was wrong, I was more deceived than I could have thought possible; how in this world can even the King of England know the truth of his servants' hearts? I see both what I always saw and the possibility that it has all been a lie; is this a world where we can have certainty enough to kill each other?</w:t>
      </w:r>
    </w:p>
    <w:p>
      <w:pPr>
        <w:spacing w:after="160"/>
      </w:pPr>
      <w:r>
        <w:rPr>
          <w:rFonts w:ascii="Arial" w:cs="Arial" w:eastAsia="Arial" w:hAnsi="Arial"/>
          <w:sz w:val="22"/>
          <w:szCs w:val="22"/>
        </w:rPr>
        <w:t xml:space="preserve">And in his last days, this was Cranmer's curse. If there was no easy certainty enough to kill for, was there certainty enough to die for? That habit of mind which had always circled and hovered, tested words and set them to work against each other in fruitful tension, sought to embody in words the reality of penitence and self-scrutiny, condemned him, especially in the midst of isolation, confusion, threats and seductions of spirit, to a long agony, whose end came only in this church minutes before his last hurrying, stumbling walk through the rain to the stake. It is extraordinary to think of him drafting two contradictory versions of his final public confession, still not knowing what words should sum up his struggles. But at the last, it is as if he emerges from the cloud of words heaped up in balance and argument and counterpoint, knowing almost nothing except that he cannot bring himself to lie, in the face of death and judgement. What he has to say is that he has 'written many things untrue' and that he cannot face God without admitting this. He cannot find a formula that will conceal his heart from God, and he knows that his heart is, as it has long been, given to the God whom the Reformation had let him see, the God of free grace, never bound by the works or words of men and women. Just because he faces a God who can never be captured in one set of words, a God who is transcendently holy in a way that exacts from human language the most scrupulous scepticism and the most painstaking elaboration possible, he cannot pretend that words alone will save him. 'If we deny him, he also will deny us'. He must repent and show his repentance with life as well as lips; 'forasmuch as my hand offended in writing contrary to my heart, therefore my hand shall first be punished'.</w:t>
      </w:r>
    </w:p>
    <w:p>
      <w:pPr>
        <w:spacing w:after="160"/>
      </w:pPr>
      <w:r>
        <w:rPr>
          <w:rFonts w:ascii="Arial" w:cs="Arial" w:eastAsia="Arial" w:hAnsi="Arial"/>
          <w:sz w:val="22"/>
          <w:szCs w:val="22"/>
        </w:rPr>
        <w:t xml:space="preserve">He is not the only theologian to have found at the last that words failed: Aquinas after his stroke, speaking of how all he had written seemed so much straw; or, disarmingly and mischievously, Karl Barth summing up his Church Dogmatics to an interviewer in the words, 'Jesus loves me, this I know, For the Bible tells me so'. But neither Barth nor Aquinas would have said that there was any other way to this simplicity and near-speechlessness except by discovering in the very experience of struggling to talk about God that limit beyond which no human tongue can go. 'The word of God is not bound'. At the boundaries of speech, we are only at the beginning of the fullness of the Gospel.</w:t>
      </w:r>
    </w:p>
    <w:p>
      <w:pPr>
        <w:spacing w:after="160"/>
      </w:pPr>
      <w:r>
        <w:rPr>
          <w:rFonts w:ascii="Arial" w:cs="Arial" w:eastAsia="Arial" w:hAnsi="Arial"/>
          <w:sz w:val="22"/>
          <w:szCs w:val="22"/>
        </w:rPr>
        <w:t xml:space="preserve">So Cranmer draws the terrible and proper conclusion from a lifetime of skill and balance, of 'rightly dividing the word of truth': what appears bit by bit in our words about God as they are prompted and fired by the Word Incarnate is the realisation of the God who is always in excess of what can be said. The rhetorical excess of repetition and rhythm is not just a stately game to decorate or dignify a basically simple act of acknowledgement directed towards God. It is the discipline that brings us to the edge of our resource; just as the insistent reversion to penitence in the Communion Order is not neurotic uncertainty but the sober expression of the truth that we never 'move on' from being saved sinners, and our amazement at God's free forgiveness has to be spoken out again and again. The edge of our resource: that is where faith belongs, and that is where the language of worship has to lead us.</w:t>
      </w:r>
    </w:p>
    <w:p>
      <w:pPr>
        <w:spacing w:after="160"/>
      </w:pPr>
      <w:r>
        <w:rPr>
          <w:rFonts w:ascii="Arial" w:cs="Arial" w:eastAsia="Arial" w:hAnsi="Arial"/>
          <w:sz w:val="22"/>
          <w:szCs w:val="22"/>
        </w:rPr>
        <w:t xml:space="preserve">It led Cranmer - as it led so many others in that nightmare age, as it led the martyrs of our own age, Bonhoeffer, Maria Skobtsova, Janani Luwum - to something more than a contemplative silence: to a real death. When we say that the word of God is not bound, we say that death itself can be the living speech of God, as the Word was uttered once and for all in the silence at the end of Good Friday. Cranmer speaks, not only in the controlled passion of those tight balances and repetitions in his Prayer Book, but in that chilling final quarter of an hour. He ran through the downpour to the town ditch and held out his right hand, his writing hand, for a final composition, a final liturgy. And, because the word of God is not bound, it is as if that hand in the flames becomes an icon of the right hand of Majesty stretched out to us for defence and mercy.</w:t>
      </w:r>
    </w:p>
    <w:p>
      <w:pPr>
        <w:spacing w:after="160"/>
      </w:pPr>
      <w:r>
        <w:rPr>
          <w:rFonts w:ascii="Arial" w:cs="Arial" w:eastAsia="Arial" w:hAnsi="Arial"/>
          <w:sz w:val="22"/>
          <w:szCs w:val="22"/>
        </w:rPr>
        <w:t xml:space="preserve">Archbishop's Press Office</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OF ARCHBISHOP THOMAS CRANMER. WILLIAMS' SERMON</dc:title>
  <dc:creator>VirtueOnline Archive</dc:creator>
  <cp:lastModifiedBy>Un-named</cp:lastModifiedBy>
  <cp:revision>1</cp:revision>
  <dcterms:created xsi:type="dcterms:W3CDTF">2026-04-22T11:54:19.756Z</dcterms:created>
  <dcterms:modified xsi:type="dcterms:W3CDTF">2026-04-22T11:54:19.756Z</dcterms:modified>
</cp:coreProperties>
</file>

<file path=docProps/custom.xml><?xml version="1.0" encoding="utf-8"?>
<Properties xmlns="http://schemas.openxmlformats.org/officeDocument/2006/custom-properties" xmlns:vt="http://schemas.openxmlformats.org/officeDocument/2006/docPropsVTypes"/>
</file>