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DIOCESE OF MONTREAL: 6 CLERGY PROTEST ORDINATION OF SAME-SEX PARTNERED CANDIDATE</w:t>
      </w:r>
    </w:p>
    <w:p>
      <w:pPr>
        <w:pBdr>
          <w:bottom w:val="single" w:color="AAAAAA" w:sz="6"/>
        </w:pBdr>
        <w:spacing w:after="200" w:before="0"/>
      </w:pPr>
    </w:p>
    <w:p>
      <w:pPr>
        <w:spacing w:after="160"/>
      </w:pPr>
      <w:r>
        <w:rPr>
          <w:rFonts w:ascii="Arial" w:cs="Arial" w:eastAsia="Arial" w:hAnsi="Arial"/>
          <w:sz w:val="22"/>
          <w:szCs w:val="22"/>
        </w:rPr>
        <w:t xml:space="preserve">http://www.anglicanessentials.ca/</w:t>
      </w:r>
    </w:p>
    <w:p>
      <w:pPr>
        <w:spacing w:after="160"/>
      </w:pPr>
      <w:r>
        <w:rPr>
          <w:rFonts w:ascii="Arial" w:cs="Arial" w:eastAsia="Arial" w:hAnsi="Arial"/>
          <w:sz w:val="22"/>
          <w:szCs w:val="22"/>
        </w:rPr>
        <w:t xml:space="preserve">Aug 26th, 2011</w:t>
      </w:r>
    </w:p>
    <w:p>
      <w:pPr>
        <w:spacing w:after="160"/>
      </w:pPr>
      <w:r>
        <w:rPr>
          <w:rFonts w:ascii="Arial" w:cs="Arial" w:eastAsia="Arial" w:hAnsi="Arial"/>
          <w:sz w:val="22"/>
          <w:szCs w:val="22"/>
        </w:rPr>
        <w:t xml:space="preserve">Bishop Barry Clarke also gives his response in which he acknowledges both the protest and his intention to carry on regardless.</w:t>
      </w:r>
    </w:p>
    <w:p>
      <w:pPr>
        <w:spacing w:after="160"/>
      </w:pPr>
      <w:r>
        <w:rPr>
          <w:rFonts w:ascii="Arial" w:cs="Arial" w:eastAsia="Arial" w:hAnsi="Arial"/>
          <w:sz w:val="22"/>
          <w:szCs w:val="22"/>
        </w:rPr>
        <w:t xml:space="preserve">This type of protest seems to accomplish little other than identifying the confirmed troublemakers to the diocesan hierarchy thereby limiting their career options. Still, perhaps it is better than the acquiescence implied by silence.</w:t>
      </w:r>
    </w:p>
    <w:p>
      <w:pPr>
        <w:spacing w:after="160"/>
      </w:pPr>
      <w:r>
        <w:rPr>
          <w:rFonts w:ascii="Arial" w:cs="Arial" w:eastAsia="Arial" w:hAnsi="Arial"/>
          <w:sz w:val="22"/>
          <w:szCs w:val="22"/>
        </w:rPr>
        <w:t xml:space="preserve">From here (page 5):</w:t>
      </w:r>
    </w:p>
    <w:p>
      <w:pPr>
        <w:spacing w:after="160"/>
      </w:pPr>
      <w:r>
        <w:rPr>
          <w:rFonts w:ascii="Arial" w:cs="Arial" w:eastAsia="Arial" w:hAnsi="Arial"/>
          <w:sz w:val="22"/>
          <w:szCs w:val="22"/>
        </w:rPr>
        <w:t xml:space="preserve">Here is a statement by six clergy of the Diocese of Montreal presented to Bishop Barry Clarke before, and again during, the service at Christ Church Cathedral June 5 at which Robert Camara and Rhonda Waters were ordained as transitional deacons. It is followed by a statement the bishop read at the service and circulated afterward.</w:t>
      </w:r>
    </w:p>
    <w:p>
      <w:pPr>
        <w:spacing w:after="160"/>
      </w:pPr>
      <w:r>
        <w:rPr>
          <w:rFonts w:ascii="Arial" w:cs="Arial" w:eastAsia="Arial" w:hAnsi="Arial"/>
          <w:sz w:val="22"/>
          <w:szCs w:val="22"/>
        </w:rPr>
        <w:t xml:space="preserve">Statement by six clergy:</w:t>
      </w:r>
    </w:p>
    <w:p>
      <w:pPr>
        <w:spacing w:after="160"/>
      </w:pPr>
      <w:r>
        <w:rPr>
          <w:rFonts w:ascii="Arial" w:cs="Arial" w:eastAsia="Arial" w:hAnsi="Arial"/>
          <w:sz w:val="22"/>
          <w:szCs w:val="22"/>
        </w:rPr>
        <w:t xml:space="preserve">Barry, Bishop in the Church of God, greetings,</w:t>
      </w:r>
    </w:p>
    <w:p>
      <w:pPr>
        <w:spacing w:after="160"/>
      </w:pPr>
      <w:r>
        <w:rPr>
          <w:rFonts w:ascii="Arial" w:cs="Arial" w:eastAsia="Arial" w:hAnsi="Arial"/>
          <w:sz w:val="22"/>
          <w:szCs w:val="22"/>
        </w:rPr>
        <w:t xml:space="preserve">One of the candidates for ordination is in a same gender civil marriage which is incompatible with scripture and with our canonical definition of marriage which is to be between a man and a woman. It is also inconsistent with resolution 1.10 of the Lambeth Conference of 1988 and does not respect the Archbishop of Canterbury's request for, among other things, restraint in these matters for the sake of the Unity of the whole Church. We therefore believe his manner of life to be unsuitable for the exercise of this ministry, and ask you not to proceed with his ordination.</w:t>
      </w:r>
    </w:p>
    <w:p>
      <w:pPr>
        <w:spacing w:after="160"/>
      </w:pPr>
      <w:r>
        <w:rPr>
          <w:rFonts w:ascii="Arial" w:cs="Arial" w:eastAsia="Arial" w:hAnsi="Arial"/>
          <w:sz w:val="22"/>
          <w:szCs w:val="22"/>
        </w:rPr>
        <w:t xml:space="preserve">(Signed or authorized by)</w:t>
      </w:r>
    </w:p>
    <w:p>
      <w:pPr>
        <w:spacing w:after="160"/>
      </w:pPr>
      <w:r>
        <w:rPr>
          <w:rFonts w:ascii="Arial" w:cs="Arial" w:eastAsia="Arial" w:hAnsi="Arial"/>
          <w:sz w:val="22"/>
          <w:szCs w:val="22"/>
        </w:rPr>
        <w:t xml:space="preserve">Bruce Glencross,</w:t>
      </w:r>
    </w:p>
    <w:p>
      <w:pPr>
        <w:spacing w:after="160"/>
      </w:pPr>
      <w:r>
        <w:rPr>
          <w:rFonts w:ascii="Arial" w:cs="Arial" w:eastAsia="Arial" w:hAnsi="Arial"/>
          <w:sz w:val="22"/>
          <w:szCs w:val="22"/>
        </w:rPr>
        <w:t xml:space="preserve">Michelle Eason,</w:t>
      </w:r>
    </w:p>
    <w:p>
      <w:pPr>
        <w:spacing w:after="160"/>
      </w:pPr>
      <w:r>
        <w:rPr>
          <w:rFonts w:ascii="Arial" w:cs="Arial" w:eastAsia="Arial" w:hAnsi="Arial"/>
          <w:sz w:val="22"/>
          <w:szCs w:val="22"/>
        </w:rPr>
        <w:t xml:space="preserve">Linda Faith Chalk,</w:t>
      </w:r>
    </w:p>
    <w:p>
      <w:pPr>
        <w:spacing w:after="160"/>
      </w:pPr>
      <w:r>
        <w:rPr>
          <w:rFonts w:ascii="Arial" w:cs="Arial" w:eastAsia="Arial" w:hAnsi="Arial"/>
          <w:sz w:val="22"/>
          <w:szCs w:val="22"/>
        </w:rPr>
        <w:t xml:space="preserve">Nick Brotherwood,</w:t>
      </w:r>
    </w:p>
    <w:p>
      <w:pPr>
        <w:spacing w:after="160"/>
      </w:pPr>
      <w:r>
        <w:rPr>
          <w:rFonts w:ascii="Arial" w:cs="Arial" w:eastAsia="Arial" w:hAnsi="Arial"/>
          <w:sz w:val="22"/>
          <w:szCs w:val="22"/>
        </w:rPr>
        <w:t xml:space="preserve">Tim Wiebe,</w:t>
      </w:r>
    </w:p>
    <w:p>
      <w:pPr>
        <w:spacing w:after="160"/>
      </w:pPr>
      <w:r>
        <w:rPr>
          <w:rFonts w:ascii="Arial" w:cs="Arial" w:eastAsia="Arial" w:hAnsi="Arial"/>
          <w:sz w:val="22"/>
          <w:szCs w:val="22"/>
        </w:rPr>
        <w:t xml:space="preserve">Chris Barrigar.</w:t>
      </w:r>
    </w:p>
    <w:p>
      <w:pPr>
        <w:spacing w:after="160"/>
      </w:pPr>
      <w:r>
        <w:rPr>
          <w:rFonts w:ascii="Arial" w:cs="Arial" w:eastAsia="Arial" w:hAnsi="Arial"/>
          <w:sz w:val="22"/>
          <w:szCs w:val="22"/>
        </w:rPr>
        <w:t xml:space="preserve">Statement by the Bishop of Montreal, the Right Rev. Barry B. Clarke:</w:t>
      </w:r>
    </w:p>
    <w:p>
      <w:pPr>
        <w:spacing w:after="160"/>
      </w:pPr>
      <w:r>
        <w:rPr>
          <w:rFonts w:ascii="Arial" w:cs="Arial" w:eastAsia="Arial" w:hAnsi="Arial"/>
          <w:sz w:val="22"/>
          <w:szCs w:val="22"/>
        </w:rPr>
        <w:t xml:space="preserve">I acknowledge to this gathered community that I have heard the opposition to the ordination of Mr Robert Camara. I receive this opposition with the respect and care in which it has been shared with me. I am deeply conscious of the debates, challenges, and pain our Church is experiencing around sexuality, marriage, and ordination. I have prayerfully considered these weighty matters and the tensions and passions that these discussions continue to evoke within the life of our Church. I pray that, as Bishop, we may continue to act justly, to love kindness, and to walk humbly with our God and with one another. As there is no canonical impediment, it is my intention now, as Bishop, to proceed with this ordination.</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(Editor's note: For identification, the six objecting clergy are the incumbents, in order of their signatures, of St. John the Baptist Church in Pointe Claire, St. Michael and All Angels in Pierrefonds, St. Paul's Greenfield Park, St. Stephen's Westmount, St. Paul's in Knowlton and St. Peter's in the Town of Mount Royal. The last two listed did not attend the ordination, reportedly for reasons unrelated to the statement. (Lambeth Conferences gather the world's Anglican bishops. Resolution 1.10 of the 1988 gathering opposed homosexual practice as incompatible with scripture and said the conference could not advise the legitimizing or blessing of same-sex unions or ordaining those involved in such unions. It has subsequently been the subject of much debate.)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DIOCESE OF MONTREAL: 6 CLERGY PROTEST ORDINATION OF SAME-SEX PARTNERED CANDIDATE</dc:title>
  <dc:creator>VirtueOnline Archive</dc:creator>
  <cp:lastModifiedBy>Un-named</cp:lastModifiedBy>
  <cp:revision>1</cp:revision>
  <dcterms:created xsi:type="dcterms:W3CDTF">2026-04-22T11:55:31.681Z</dcterms:created>
  <dcterms:modified xsi:type="dcterms:W3CDTF">2026-04-22T11:55:31.681Z</dcterms:modified>
</cp:coreProperties>
</file>

<file path=docProps/custom.xml><?xml version="1.0" encoding="utf-8"?>
<Properties xmlns="http://schemas.openxmlformats.org/officeDocument/2006/custom-properties" xmlns:vt="http://schemas.openxmlformats.org/officeDocument/2006/docPropsVTypes"/>
</file>