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HURON: ST. ANDREW'S TILBURY TO BE DECONSECRATED</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Huron News  |  January 13, 2012</w:t>
      </w:r>
    </w:p>
    <w:p>
      <w:pPr>
        <w:spacing w:after="160"/>
      </w:pPr>
      <w:r>
        <w:rPr>
          <w:rFonts w:ascii="Arial" w:cs="Arial" w:eastAsia="Arial" w:hAnsi="Arial"/>
          <w:sz w:val="22"/>
          <w:szCs w:val="22"/>
        </w:rPr>
        <w:t xml:space="preserve">The Diocese of Huron, Canada announced that St. Andrew's, Tilbury was deconsecrated at an official service on for St. Andrew's, Tilbury, on Wednesday, January 9, 2013 at 7 PM. A reception followed.</w:t>
      </w:r>
    </w:p>
    <w:p>
      <w:pPr>
        <w:spacing w:after="160"/>
      </w:pPr>
      <w:r>
        <w:rPr>
          <w:rFonts w:ascii="Arial" w:cs="Arial" w:eastAsia="Arial" w:hAnsi="Arial"/>
          <w:sz w:val="22"/>
          <w:szCs w:val="22"/>
        </w:rPr>
        <w:t xml:space="preserve">Bishop Terry Dance officiated. Clergy were asked to vest for the deconsecration.</w:t>
      </w:r>
    </w:p>
    <w:p>
      <w:pPr>
        <w:spacing w:after="160"/>
      </w:pPr>
      <w:r>
        <w:rPr>
          <w:rFonts w:ascii="Arial" w:cs="Arial" w:eastAsia="Arial" w:hAnsi="Arial"/>
          <w:sz w:val="22"/>
          <w:szCs w:val="22"/>
        </w:rPr>
        <w:t xml:space="preserve">For much of its history St. Andrew's shared in ministry with Church of the Ascension, Comber, which also joined them for the last regular service on Sunday, December 30, 2012 at 11 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HURON: ST. ANDREW'S TILBURY TO BE DECONSECRATED</dc:title>
  <dc:creator>VirtueOnline Archive</dc:creator>
  <cp:lastModifiedBy>Un-named</cp:lastModifiedBy>
  <cp:revision>1</cp:revision>
  <dcterms:created xsi:type="dcterms:W3CDTF">2026-04-22T11:55:44.783Z</dcterms:created>
  <dcterms:modified xsi:type="dcterms:W3CDTF">2026-04-22T11:55:44.783Z</dcterms:modified>
</cp:coreProperties>
</file>

<file path=docProps/custom.xml><?xml version="1.0" encoding="utf-8"?>
<Properties xmlns="http://schemas.openxmlformats.org/officeDocument/2006/custom-properties" xmlns:vt="http://schemas.openxmlformats.org/officeDocument/2006/docPropsVTypes"/>
</file>