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FT. WORTH PULLS OUT OF SEVENTH PROVINCE</w:t>
      </w:r>
    </w:p>
    <w:p>
      <w:pPr>
        <w:pBdr>
          <w:bottom w:val="single" w:color="AAAAAA" w:sz="6"/>
        </w:pBdr>
        <w:spacing w:after="200" w:before="0"/>
      </w:pPr>
    </w:p>
    <w:p>
      <w:pPr>
        <w:spacing w:after="160"/>
      </w:pPr>
      <w:r>
        <w:rPr>
          <w:rFonts w:ascii="Arial" w:cs="Arial" w:eastAsia="Arial" w:hAnsi="Arial"/>
          <w:sz w:val="22"/>
          <w:szCs w:val="22"/>
        </w:rPr>
        <w:t xml:space="preserve">The following Resolution was adopted unanimously by the Standing Committee and will be presented to Diocesan Convention in November.</w:t>
      </w:r>
    </w:p>
    <w:p>
      <w:pPr>
        <w:spacing w:after="160"/>
      </w:pPr>
      <w:r>
        <w:rPr>
          <w:rFonts w:ascii="Arial" w:cs="Arial" w:eastAsia="Arial" w:hAnsi="Arial"/>
          <w:sz w:val="22"/>
          <w:szCs w:val="22"/>
        </w:rPr>
        <w:t xml:space="preserve">WHEREAS the Archbishop of Canterbury in light of the actions of General Convention 2006 has proposed that the "best way forward" for the Anglican Communion is to have in the future both "constituent" and "associated" members, necessitating "ordered and mutually respectful separation between 'constituent' and 'associated' elements" within local Churches; and</w:t>
      </w:r>
    </w:p>
    <w:p>
      <w:pPr>
        <w:spacing w:after="160"/>
      </w:pPr>
      <w:r>
        <w:rPr>
          <w:rFonts w:ascii="Arial" w:cs="Arial" w:eastAsia="Arial" w:hAnsi="Arial"/>
          <w:sz w:val="22"/>
          <w:szCs w:val="22"/>
        </w:rPr>
        <w:t xml:space="preserve">WHEREAS the stated aim of the Episcopal Diocese of Fort Worth is to be a constituent member of the Anglican Communion as provided for in the Constitution of the General Convention of the Episcopal Church in the United States of America; and,</w:t>
      </w:r>
    </w:p>
    <w:p>
      <w:pPr>
        <w:spacing w:after="160"/>
      </w:pPr>
      <w:r>
        <w:rPr>
          <w:rFonts w:ascii="Arial" w:cs="Arial" w:eastAsia="Arial" w:hAnsi="Arial"/>
          <w:sz w:val="22"/>
          <w:szCs w:val="22"/>
        </w:rPr>
        <w:t xml:space="preserve">WHEREAS the Bishop and Standing Committee believe it necessary for the Episcopal Diocese of Fort Worth to dissociate itself from those actions of the 75th General Convention which constitute a decision of the Episcopal Church to walk apart from the Anglican Communion; and,</w:t>
      </w:r>
    </w:p>
    <w:p>
      <w:pPr>
        <w:spacing w:after="160"/>
      </w:pPr>
      <w:r>
        <w:rPr>
          <w:rFonts w:ascii="Arial" w:cs="Arial" w:eastAsia="Arial" w:hAnsi="Arial"/>
          <w:sz w:val="22"/>
          <w:szCs w:val="22"/>
        </w:rPr>
        <w:t xml:space="preserve">WHEREAS the Bishop and Standing Committee of the Episcopal Diocese of Fort Worth in good faith appealed to the Archbishop of Canterbury, the Primates of the Anglican Communion, and the Panel of Reference for immediate alternative Primatial oversight and pastoral care so that a unifying solution can be found to preserve an authentic Anglican community of witness within the United States of America and provide pastoral and apostolic care to biblically orthodox Anglicans in this country regardless of geographical location;</w:t>
      </w:r>
    </w:p>
    <w:p>
      <w:pPr>
        <w:spacing w:after="160"/>
      </w:pPr>
      <w:r>
        <w:rPr>
          <w:rFonts w:ascii="Arial" w:cs="Arial" w:eastAsia="Arial" w:hAnsi="Arial"/>
          <w:sz w:val="22"/>
          <w:szCs w:val="22"/>
        </w:rPr>
        <w:t xml:space="preserve">THEREFORE BE IT RESOLVED that the Episcopal Diocese of Fort Worth, pending final ratification by its 24th Annual Convention, withdraws its consent, pursuant to Article VII of the Constitution of the General Convention of the Episcopal Church, to be included in the Seventh Province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FT. WORTH PULLS OUT OF SEVENTH PROVINCE</dc:title>
  <dc:creator>VirtueOnline Archive</dc:creator>
  <cp:lastModifiedBy>Un-named</cp:lastModifiedBy>
  <cp:revision>1</cp:revision>
  <dcterms:created xsi:type="dcterms:W3CDTF">2026-04-22T11:54:23.871Z</dcterms:created>
  <dcterms:modified xsi:type="dcterms:W3CDTF">2026-04-22T11:54:23.871Z</dcterms:modified>
</cp:coreProperties>
</file>

<file path=docProps/custom.xml><?xml version="1.0" encoding="utf-8"?>
<Properties xmlns="http://schemas.openxmlformats.org/officeDocument/2006/custom-properties" xmlns:vt="http://schemas.openxmlformats.org/officeDocument/2006/docPropsVTypes"/>
</file>