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NORTH TEXAS EPISCOPAL PRIEST SUSPENDED</w:t>
      </w:r>
    </w:p>
    <w:p>
      <w:pPr>
        <w:pBdr>
          <w:bottom w:val="single" w:color="AAAAAA" w:sz="6"/>
        </w:pBdr>
        <w:spacing w:after="200" w:before="0"/>
      </w:pPr>
    </w:p>
    <w:p>
      <w:pPr>
        <w:spacing w:after="240"/>
      </w:pPr>
      <w:r>
        <w:rPr>
          <w:rFonts w:ascii="Arial" w:cs="Arial" w:eastAsia="Arial" w:hAnsi="Arial"/>
          <w:i/>
          <w:iCs/>
          <w:color w:val="666666"/>
          <w:sz w:val="20"/>
          <w:szCs w:val="20"/>
        </w:rPr>
        <w:t xml:space="preserve">by Sam Hodges  |  Dallas News</w:t>
      </w:r>
    </w:p>
    <w:p>
      <w:pPr>
        <w:spacing w:after="160"/>
      </w:pPr>
      <w:r>
        <w:rPr>
          <w:rFonts w:ascii="Arial" w:cs="Arial" w:eastAsia="Arial" w:hAnsi="Arial"/>
          <w:sz w:val="22"/>
          <w:szCs w:val="22"/>
        </w:rPr>
        <w:t xml:space="preserve">http://religionblog.dallasnews.com/archives/2008/08/north-texas-episcopal-priest-s.html</w:t>
      </w:r>
    </w:p>
    <w:p>
      <w:pPr>
        <w:spacing w:after="160"/>
      </w:pPr>
      <w:r>
        <w:rPr>
          <w:rFonts w:ascii="Arial" w:cs="Arial" w:eastAsia="Arial" w:hAnsi="Arial"/>
          <w:sz w:val="22"/>
          <w:szCs w:val="22"/>
        </w:rPr>
        <w:t xml:space="preserve">August 29, 2008</w:t>
      </w:r>
    </w:p>
    <w:p>
      <w:pPr>
        <w:spacing w:after="160"/>
      </w:pPr>
      <w:r>
        <w:rPr>
          <w:rFonts w:ascii="Arial" w:cs="Arial" w:eastAsia="Arial" w:hAnsi="Arial"/>
          <w:sz w:val="22"/>
          <w:szCs w:val="22"/>
        </w:rPr>
        <w:t xml:space="preserve">A North Texas Episcopal priest has been suspended over allegations that he engaged in "conduct unbecoming of a priest."</w:t>
      </w:r>
    </w:p>
    <w:p>
      <w:pPr>
        <w:spacing w:after="160"/>
      </w:pPr>
      <w:r>
        <w:rPr>
          <w:rFonts w:ascii="Arial" w:cs="Arial" w:eastAsia="Arial" w:hAnsi="Arial"/>
          <w:sz w:val="22"/>
          <w:szCs w:val="22"/>
        </w:rPr>
        <w:t xml:space="preserve">The Rev. Keith Roberson had been leading both Good Shepherd Episcopal Church in Terrell and St. Justin's Episcopal Church in Canton.</w:t>
      </w:r>
    </w:p>
    <w:p>
      <w:pPr>
        <w:spacing w:after="160"/>
      </w:pPr>
      <w:r>
        <w:rPr>
          <w:rFonts w:ascii="Arial" w:cs="Arial" w:eastAsia="Arial" w:hAnsi="Arial"/>
          <w:sz w:val="22"/>
          <w:szCs w:val="22"/>
        </w:rPr>
        <w:t xml:space="preserve">Bishop James Stanton of the Episcopal Diocese of Dallas said allegations against Father Roberson at the Terrell church triggered a 90-day suspension. A diocesan committee will investigate, assisted by a lawyer.</w:t>
      </w:r>
    </w:p>
    <w:p>
      <w:pPr>
        <w:spacing w:after="160"/>
      </w:pPr>
      <w:r>
        <w:rPr>
          <w:rFonts w:ascii="Arial" w:cs="Arial" w:eastAsia="Arial" w:hAnsi="Arial"/>
          <w:sz w:val="22"/>
          <w:szCs w:val="22"/>
        </w:rPr>
        <w:t xml:space="preserve">Bishop Stanton would not describe the nature of the allegations or assess their credibility. He said the committee would decide if there is cause for disciplining Father Roberson. If the committee does find cause, Father Roberson could request a church trial.</w:t>
      </w:r>
    </w:p>
    <w:p>
      <w:pPr>
        <w:spacing w:after="160"/>
      </w:pPr>
      <w:r>
        <w:rPr>
          <w:rFonts w:ascii="Arial" w:cs="Arial" w:eastAsia="Arial" w:hAnsi="Arial"/>
          <w:sz w:val="22"/>
          <w:szCs w:val="22"/>
        </w:rPr>
        <w:t xml:space="preserve">Father Roberson could not be reached Thursday.</w:t>
      </w:r>
    </w:p>
    <w:p>
      <w:pPr>
        <w:spacing w:after="160"/>
      </w:pPr>
      <w:r>
        <w:rPr>
          <w:rFonts w:ascii="Arial" w:cs="Arial" w:eastAsia="Arial" w:hAnsi="Arial"/>
          <w:sz w:val="22"/>
          <w:szCs w:val="22"/>
        </w:rPr>
        <w:t xml:space="preserve">Asked who would lead the churches in Father Roberson's absence, Bishop Stanton said, "We're looking into that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NORTH TEXAS EPISCOPAL PRIEST SUSPENDED</dc:title>
  <dc:creator>VirtueOnline Archive</dc:creator>
  <cp:lastModifiedBy>Un-named</cp:lastModifiedBy>
  <cp:revision>1</cp:revision>
  <dcterms:created xsi:type="dcterms:W3CDTF">2026-04-22T11:54:50.165Z</dcterms:created>
  <dcterms:modified xsi:type="dcterms:W3CDTF">2026-04-22T11:54:50.165Z</dcterms:modified>
</cp:coreProperties>
</file>

<file path=docProps/custom.xml><?xml version="1.0" encoding="utf-8"?>
<Properties xmlns="http://schemas.openxmlformats.org/officeDocument/2006/custom-properties" xmlns:vt="http://schemas.openxmlformats.org/officeDocument/2006/docPropsVTypes"/>
</file>