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NETWORK STATES WILLINGNESS TO "ENGAGE IN MEDIATION" WITH NATIONAL CHURCH</w:t>
      </w:r>
    </w:p>
    <w:p>
      <w:pPr>
        <w:pBdr>
          <w:bottom w:val="single" w:color="AAAAAA" w:sz="6"/>
        </w:pBdr>
        <w:spacing w:after="200" w:before="0"/>
      </w:pPr>
    </w:p>
    <w:p>
      <w:pPr>
        <w:spacing w:after="160"/>
      </w:pPr>
      <w:r>
        <w:rPr>
          <w:rFonts w:ascii="Arial" w:cs="Arial" w:eastAsia="Arial" w:hAnsi="Arial"/>
          <w:sz w:val="22"/>
          <w:szCs w:val="22"/>
        </w:rPr>
        <w:t xml:space="preserve">Bishop Duncan Re-elected Network Moderator</w:t>
      </w:r>
    </w:p>
    <w:p>
      <w:pPr>
        <w:spacing w:after="160"/>
      </w:pPr>
      <w:r>
        <w:rPr>
          <w:rFonts w:ascii="Arial" w:cs="Arial" w:eastAsia="Arial" w:hAnsi="Arial"/>
          <w:sz w:val="22"/>
          <w:szCs w:val="22"/>
        </w:rPr>
        <w:t xml:space="preserve">July 31, 2007</w:t>
      </w:r>
    </w:p>
    <w:p>
      <w:pPr>
        <w:spacing w:after="160"/>
      </w:pPr>
      <w:r>
        <w:rPr>
          <w:rFonts w:ascii="Arial" w:cs="Arial" w:eastAsia="Arial" w:hAnsi="Arial"/>
          <w:sz w:val="22"/>
          <w:szCs w:val="22"/>
        </w:rPr>
        <w:t xml:space="preserve">Delegates to the Network's Annual Council have stated their "unconditional commitment to the unanimous urging of the Primates of the Anglican Communion that all existing litigation between The Episcopal Church (TEC) and those who have left TEC or are otherwise engaged in litigation involving claims of TEC, be suspended."</w:t>
      </w:r>
    </w:p>
    <w:p>
      <w:pPr>
        <w:spacing w:after="160"/>
      </w:pPr>
      <w:r>
        <w:rPr>
          <w:rFonts w:ascii="Arial" w:cs="Arial" w:eastAsia="Arial" w:hAnsi="Arial"/>
          <w:sz w:val="22"/>
          <w:szCs w:val="22"/>
        </w:rPr>
        <w:t xml:space="preserve">The resolution, passed on July 31 in Bedford, TX, goes on to declare the Network's willingness on behalf of its affiliates and partners "to engage in mediation" with TEC to find a mutually agreeable way forward.</w:t>
      </w:r>
    </w:p>
    <w:p>
      <w:pPr>
        <w:spacing w:after="160"/>
      </w:pPr>
      <w:r>
        <w:rPr>
          <w:rFonts w:ascii="Arial" w:cs="Arial" w:eastAsia="Arial" w:hAnsi="Arial"/>
          <w:sz w:val="22"/>
          <w:szCs w:val="22"/>
        </w:rPr>
        <w:t xml:space="preserve">The full text of the resolution follows:</w:t>
      </w:r>
    </w:p>
    <w:p>
      <w:pPr>
        <w:spacing w:after="160"/>
      </w:pPr>
      <w:r>
        <w:rPr>
          <w:rFonts w:ascii="Arial" w:cs="Arial" w:eastAsia="Arial" w:hAnsi="Arial"/>
          <w:sz w:val="22"/>
          <w:szCs w:val="22"/>
        </w:rPr>
        <w:t xml:space="preserve">RESOLVED, that the Anglican Communion Network (ACN) hereby declares its unconditional commitment to the unanimous urging of the Primates of the Anglican Communion that all existing litigation between The Episcopal Church (TEC) and those who have left TEC or are otherwise engaged in litigation involving claims of TEC, be suspended</w:t>
      </w:r>
    </w:p>
    <w:p>
      <w:pPr>
        <w:spacing w:after="160"/>
      </w:pPr>
      <w:r>
        <w:rPr>
          <w:rFonts w:ascii="Arial" w:cs="Arial" w:eastAsia="Arial" w:hAnsi="Arial"/>
          <w:sz w:val="22"/>
          <w:szCs w:val="22"/>
        </w:rPr>
        <w:t xml:space="preserve">FURTHER RESOLVED that the ACN declares anew its willingness and readiness, on behalf of its affiliates and partners, and those who hold similar values and positions, to engage in mediation for the purpose of resolving, on a global basis, property and other issues between TEC and those who have or intend to disengage from TEC</w:t>
      </w:r>
    </w:p>
    <w:p>
      <w:pPr>
        <w:spacing w:after="160"/>
      </w:pPr>
      <w:r>
        <w:rPr>
          <w:rFonts w:ascii="Arial" w:cs="Arial" w:eastAsia="Arial" w:hAnsi="Arial"/>
          <w:sz w:val="22"/>
          <w:szCs w:val="22"/>
        </w:rPr>
        <w:t xml:space="preserve">FURTHER RESOLVED that the Presiding Bishops and the Executive Council of TEC be informed of this resolution and be invited forthwith to engage in discussions designed to bring about such mediation.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Duncan Re-elected Network Moderator</w:t>
      </w:r>
    </w:p>
    <w:p>
      <w:pPr>
        <w:spacing w:after="160"/>
      </w:pPr>
      <w:r>
        <w:rPr>
          <w:rFonts w:ascii="Arial" w:cs="Arial" w:eastAsia="Arial" w:hAnsi="Arial"/>
          <w:sz w:val="22"/>
          <w:szCs w:val="22"/>
        </w:rPr>
        <w:t xml:space="preserve">On July 31, Delegates to the Anglican Communion Network's Annual Council meeting in Bedford, TX re-elected Bishop Robert Duncan of the Episcopal Diocese of Pittsburgh moderator of The Anglican Communion Network. Delegates also re-elected the Rev. Canon David Anderson secretary and elected Mr. Bill Roemer treasurer. All three were elected unanimously by acclamation.</w:t>
      </w:r>
    </w:p>
    <w:p>
      <w:pPr>
        <w:spacing w:after="160"/>
      </w:pPr>
      <w:r>
        <w:rPr>
          <w:rFonts w:ascii="Arial" w:cs="Arial" w:eastAsia="Arial" w:hAnsi="Arial"/>
          <w:sz w:val="22"/>
          <w:szCs w:val="22"/>
        </w:rPr>
        <w:t xml:space="preserve">Bishop Duncan, Canon Anderson and Mr. Roemer will each serve a three-year term.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NETWORK STATES WILLINGNESS TO "ENGAGE IN MEDIATION" WITH NATIONAL CHURCH</dc:title>
  <dc:creator>VirtueOnline Archive</dc:creator>
  <cp:lastModifiedBy>Un-named</cp:lastModifiedBy>
  <cp:revision>1</cp:revision>
  <dcterms:created xsi:type="dcterms:W3CDTF">2026-04-22T11:54:34.971Z</dcterms:created>
  <dcterms:modified xsi:type="dcterms:W3CDTF">2026-04-22T11:54:34.971Z</dcterms:modified>
</cp:coreProperties>
</file>

<file path=docProps/custom.xml><?xml version="1.0" encoding="utf-8"?>
<Properties xmlns="http://schemas.openxmlformats.org/officeDocument/2006/custom-properties" xmlns:vt="http://schemas.openxmlformats.org/officeDocument/2006/docPropsVTypes"/>
</file>