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CONSENSUS, CO-OPTION AND COMMUNION - BY CHRIS SUGDEN</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  |  October 24th 2006</w:t>
      </w:r>
    </w:p>
    <w:p>
      <w:pPr>
        <w:spacing w:after="160"/>
      </w:pPr>
      <w:r>
        <w:rPr>
          <w:rFonts w:ascii="Arial" w:cs="Arial" w:eastAsia="Arial" w:hAnsi="Arial"/>
          <w:sz w:val="22"/>
          <w:szCs w:val="22"/>
        </w:rPr>
        <w:t xml:space="preserve">The Global South primates have taken clear ownership of their membership of the Anglican Communion. They have taken action to promote Economic Empowerment, and Theological Education. They have taken initial steps to provide primatial oversight for a new Anglican Structure in the USA themselves without seeking the permission or blessing or funds or anything else from the Anglican Communion Office dominated as it is by Anglo Saxons and Anglo Saxon money. Their claim to represent 70 per cent of communicant Anglicans is now taken for granted.</w:t>
      </w:r>
    </w:p>
    <w:p>
      <w:pPr>
        <w:spacing w:after="160"/>
      </w:pPr>
      <w:r>
        <w:rPr>
          <w:rFonts w:ascii="Arial" w:cs="Arial" w:eastAsia="Arial" w:hAnsi="Arial"/>
          <w:sz w:val="22"/>
          <w:szCs w:val="22"/>
        </w:rPr>
        <w:t xml:space="preserve">Some in the senior leadership continue to cling to the view that if they hold on doggedly and keep the various conversations going, an accommodation will emerge which will enable things to continue much as they are, the product of inertia and a preference by most people for "unity" at almost any cost.</w:t>
      </w:r>
    </w:p>
    <w:p>
      <w:pPr>
        <w:spacing w:after="160"/>
      </w:pPr>
      <w:r>
        <w:rPr>
          <w:rFonts w:ascii="Arial" w:cs="Arial" w:eastAsia="Arial" w:hAnsi="Arial"/>
          <w:sz w:val="22"/>
          <w:szCs w:val="22"/>
        </w:rPr>
        <w:t xml:space="preserve">The policy of the leadership continues to be to seek alliance between the conservative liberals and the liberal conservatives to produce a structure and process to continue to dialogue and resolve differences. This is in the context of a Hegelian model in which thesis and antithesis are continually held in opposition in the hope for an eventual synthesis. In other words, keep on talking, see what comes out of the muddle and call it seeking reconciliation. Those who are liberal liberals and those who are conservative conservatives are held to be incorrigible.</w:t>
      </w:r>
    </w:p>
    <w:p>
      <w:pPr>
        <w:spacing w:after="160"/>
      </w:pPr>
      <w:r>
        <w:rPr>
          <w:rFonts w:ascii="Arial" w:cs="Arial" w:eastAsia="Arial" w:hAnsi="Arial"/>
          <w:sz w:val="22"/>
          <w:szCs w:val="22"/>
        </w:rPr>
        <w:t xml:space="preserve">Vinay Samuel points out the nature of the struggle of consensus and co-option in the British Empire's negotiation with Gandhi as a way of illuminating this current situation. How could the British have ruled an "Indian communion" of 350 million people with a small force and 2000 officers if it had not been for a consensus of the rulers? The British and the Indian rulers and ruling classes had a consensus to divide up the country. That was why and how India was pacified.</w:t>
      </w:r>
    </w:p>
    <w:p>
      <w:pPr>
        <w:spacing w:after="160"/>
      </w:pPr>
      <w:r>
        <w:rPr>
          <w:rFonts w:ascii="Arial" w:cs="Arial" w:eastAsia="Arial" w:hAnsi="Arial"/>
          <w:sz w:val="22"/>
          <w:szCs w:val="22"/>
        </w:rPr>
        <w:t xml:space="preserve">The consensus of the rulers tends to take the obedience of the masses for granted and assumes that the masses will continue to support them as rulers. Such an assumption is demonstrated in the Anglican Communion every time a press release says either that "we must move on from these internal squabbles and address the real issues", or that "people will learn to live with their new order". This assumption fails to recognise that people will recognise integrity and intelligence in a new leadership.</w:t>
      </w:r>
    </w:p>
    <w:p>
      <w:pPr>
        <w:spacing w:after="160"/>
      </w:pPr>
      <w:r>
        <w:rPr>
          <w:rFonts w:ascii="Arial" w:cs="Arial" w:eastAsia="Arial" w:hAnsi="Arial"/>
          <w:sz w:val="22"/>
          <w:szCs w:val="22"/>
        </w:rPr>
        <w:t xml:space="preserve">The Anglican Communion is very like the British Empire in India. The p roblem that faced the rulers of India was that a new force emerged - Gandhi, the naked fakir who started rousing the masses and disturbing the consensus. Nobody knew how to handle Gandhi and his movement. There was no obvious moral basis to suppress an attack from Gandhi and the masses. The British could not imprison thousands and thousands of people. The princes were facing the masses of their own people and a holy man.</w:t>
      </w:r>
    </w:p>
    <w:p>
      <w:pPr>
        <w:spacing w:after="160"/>
      </w:pPr>
      <w:r>
        <w:rPr>
          <w:rFonts w:ascii="Arial" w:cs="Arial" w:eastAsia="Arial" w:hAnsi="Arial"/>
          <w:sz w:val="22"/>
          <w:szCs w:val="22"/>
        </w:rPr>
        <w:t xml:space="preserve">The problem for the British and the princes was that Gandhi refused to be co-opted into the consensus. He was willing to talk but not to be co-opted. The average Indian and the average Christian said he was right.</w:t>
      </w:r>
    </w:p>
    <w:p>
      <w:pPr>
        <w:spacing w:after="160"/>
      </w:pPr>
      <w:r>
        <w:rPr>
          <w:rFonts w:ascii="Arial" w:cs="Arial" w:eastAsia="Arial" w:hAnsi="Arial"/>
          <w:sz w:val="22"/>
          <w:szCs w:val="22"/>
        </w:rPr>
        <w:t xml:space="preserve">His rise exposed the illegitimacy and shallowness of the ruling classes and the princes. It was only a matter of time before the British Empire cut and ran. The princes lasted another 10 years and disappeared.</w:t>
      </w:r>
    </w:p>
    <w:p>
      <w:pPr>
        <w:spacing w:after="160"/>
      </w:pPr>
      <w:r>
        <w:rPr>
          <w:rFonts w:ascii="Arial" w:cs="Arial" w:eastAsia="Arial" w:hAnsi="Arial"/>
          <w:sz w:val="22"/>
          <w:szCs w:val="22"/>
        </w:rPr>
        <w:t xml:space="preserve">The current breakdown in consensus in the Anglican Communion is that the Global South group of leaders with a mass following is now saying that the old liberal consensus has no clothes. The consensus of the British and the princes in India is similar to those who represent a so called "middle ground of consensus", who seeking to co-opt others into the hegemonic party.</w:t>
      </w:r>
    </w:p>
    <w:p>
      <w:pPr>
        <w:spacing w:after="160"/>
      </w:pPr>
      <w:r>
        <w:rPr>
          <w:rFonts w:ascii="Arial" w:cs="Arial" w:eastAsia="Arial" w:hAnsi="Arial"/>
          <w:sz w:val="22"/>
          <w:szCs w:val="22"/>
        </w:rPr>
        <w:t xml:space="preserve">The Global South is Gandhi. They are refusing and should continue to refuse to be co-opted. Coming to Lambeth could very easily be a process of being co-opted. Gandhi launched a British Quit India movement to enable the Indian masses to claim their rightful inheritance. The colonial rulers and their local allies left. In the Anglican Communion, the orthodox, North and South need to claim their rightful inheritance, and the revisionists must either come into line or leave.</w:t>
      </w:r>
    </w:p>
    <w:p>
      <w:pPr>
        <w:spacing w:after="160"/>
      </w:pPr>
      <w:r>
        <w:rPr>
          <w:rFonts w:ascii="Arial" w:cs="Arial" w:eastAsia="Arial" w:hAnsi="Arial"/>
          <w:sz w:val="22"/>
          <w:szCs w:val="22"/>
        </w:rPr>
        <w:t xml:space="preserve">---Chris Sugden wrote this article for Evangelicals Now</w:t>
      </w:r>
    </w:p>
    <w:p>
      <w:pPr>
        <w:spacing w:after="160"/>
      </w:pPr>
      <w:r>
        <w:rPr>
          <w:rFonts w:ascii="Arial" w:cs="Arial" w:eastAsia="Arial" w:hAnsi="Arial"/>
          <w:sz w:val="22"/>
          <w:szCs w:val="22"/>
        </w:rPr>
        <w:t xml:space="preserve">http://www.anglican-mainstream.net/?p=837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CONSENSUS, CO-OPTION AND COMMUNION - BY CHRIS SUGDEN</dc:title>
  <dc:creator>VirtueOnline Archive</dc:creator>
  <cp:lastModifiedBy>Un-named</cp:lastModifiedBy>
  <cp:revision>1</cp:revision>
  <dcterms:created xsi:type="dcterms:W3CDTF">2026-04-22T11:54:26.049Z</dcterms:created>
  <dcterms:modified xsi:type="dcterms:W3CDTF">2026-04-22T11:54:26.049Z</dcterms:modified>
</cp:coreProperties>
</file>

<file path=docProps/custom.xml><?xml version="1.0" encoding="utf-8"?>
<Properties xmlns="http://schemas.openxmlformats.org/officeDocument/2006/custom-properties" xmlns:vt="http://schemas.openxmlformats.org/officeDocument/2006/docPropsVTypes"/>
</file>