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COMPARISON OF THE BCP 1928 AND THE "BCP" 1979 IN TWENTY STATEMENTS</w:t>
      </w:r>
    </w:p>
    <w:p>
      <w:pPr>
        <w:pBdr>
          <w:bottom w:val="single" w:color="AAAAAA" w:sz="6"/>
        </w:pBdr>
        <w:spacing w:after="200" w:before="0"/>
      </w:pPr>
    </w:p>
    <w:p>
      <w:pPr>
        <w:spacing w:after="160"/>
      </w:pPr>
      <w:r>
        <w:rPr>
          <w:rFonts w:ascii="Arial" w:cs="Arial" w:eastAsia="Arial" w:hAnsi="Arial"/>
          <w:sz w:val="22"/>
          <w:szCs w:val="22"/>
        </w:rPr>
        <w:t xml:space="preserve">The Revd Dr Peter Toon</w:t>
      </w:r>
    </w:p>
    <w:p>
      <w:pPr>
        <w:spacing w:after="160"/>
      </w:pPr>
      <w:r>
        <w:rPr>
          <w:rFonts w:ascii="Arial" w:cs="Arial" w:eastAsia="Arial" w:hAnsi="Arial"/>
          <w:sz w:val="22"/>
          <w:szCs w:val="22"/>
        </w:rPr>
        <w:t xml:space="preserve">Epiphany 2008</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1a. 1928 is a gentle revision of the editions of the American Prayer Book of 1789 &amp; 1892, and these are a revision for American use of the English BCP 1662.</w:t>
      </w:r>
    </w:p>
    <w:p>
      <w:pPr>
        <w:spacing w:after="160"/>
      </w:pPr>
      <w:r>
        <w:rPr>
          <w:rFonts w:ascii="Arial" w:cs="Arial" w:eastAsia="Arial" w:hAnsi="Arial"/>
          <w:sz w:val="22"/>
          <w:szCs w:val="22"/>
        </w:rPr>
        <w:t xml:space="preserve">1b. 1979 is new kind of Prayer Book usually called "A Book of Alternative Services" because of the variety in Rites, and is like the Canadian BAS 1985/English ASB 1980.</w:t>
      </w:r>
    </w:p>
    <w:p>
      <w:pPr>
        <w:spacing w:after="160"/>
      </w:pPr>
      <w:r>
        <w:rPr>
          <w:rFonts w:ascii="Arial" w:cs="Arial" w:eastAsia="Arial" w:hAnsi="Arial"/>
          <w:sz w:val="22"/>
          <w:szCs w:val="22"/>
        </w:rPr>
        <w:t xml:space="preserve">2a. 1928 is in one form and style of language, the traditional English language of prayer.</w:t>
      </w:r>
    </w:p>
    <w:p>
      <w:pPr>
        <w:spacing w:after="160"/>
      </w:pPr>
      <w:r>
        <w:rPr>
          <w:rFonts w:ascii="Arial" w:cs="Arial" w:eastAsia="Arial" w:hAnsi="Arial"/>
          <w:sz w:val="22"/>
          <w:szCs w:val="22"/>
        </w:rPr>
        <w:t xml:space="preserve">2b. 1979 has texts in both traditional and modern English.</w:t>
      </w:r>
    </w:p>
    <w:p>
      <w:pPr>
        <w:spacing w:after="160"/>
      </w:pPr>
      <w:r>
        <w:rPr>
          <w:rFonts w:ascii="Arial" w:cs="Arial" w:eastAsia="Arial" w:hAnsi="Arial"/>
          <w:sz w:val="22"/>
          <w:szCs w:val="22"/>
        </w:rPr>
        <w:t xml:space="preserve">3a. 1928, along with The Ordinal and The Thirty-Nine Articles, is a Formulary or Standard of Faith of the Anglican Way.</w:t>
      </w:r>
    </w:p>
    <w:p>
      <w:pPr>
        <w:spacing w:after="160"/>
      </w:pPr>
      <w:r>
        <w:rPr>
          <w:rFonts w:ascii="Arial" w:cs="Arial" w:eastAsia="Arial" w:hAnsi="Arial"/>
          <w:sz w:val="22"/>
          <w:szCs w:val="22"/>
        </w:rPr>
        <w:t xml:space="preserve">3b. 1979 alone is the new Formulary of the Episcopal Way of ECUSA and is seen as a replacement for the traditional three Formularies.</w:t>
      </w:r>
    </w:p>
    <w:p>
      <w:pPr>
        <w:spacing w:after="160"/>
      </w:pPr>
      <w:r>
        <w:rPr>
          <w:rFonts w:ascii="Arial" w:cs="Arial" w:eastAsia="Arial" w:hAnsi="Arial"/>
          <w:sz w:val="22"/>
          <w:szCs w:val="22"/>
        </w:rPr>
        <w:t xml:space="preserve">4a. 1928 has one only text/rite for MP, EP, Holy Communion etc.</w:t>
      </w:r>
    </w:p>
    <w:p>
      <w:pPr>
        <w:spacing w:after="160"/>
      </w:pPr>
      <w:r>
        <w:rPr>
          <w:rFonts w:ascii="Arial" w:cs="Arial" w:eastAsia="Arial" w:hAnsi="Arial"/>
          <w:sz w:val="22"/>
          <w:szCs w:val="22"/>
        </w:rPr>
        <w:t xml:space="preserve">4b. 1979 has choices between texts for MP &amp; EP &amp; Holy Communion.</w:t>
      </w:r>
    </w:p>
    <w:p>
      <w:pPr>
        <w:spacing w:after="160"/>
      </w:pPr>
      <w:r>
        <w:rPr>
          <w:rFonts w:ascii="Arial" w:cs="Arial" w:eastAsia="Arial" w:hAnsi="Arial"/>
          <w:sz w:val="22"/>
          <w:szCs w:val="22"/>
        </w:rPr>
        <w:t xml:space="preserve">5a. 1928 is consistent in doctrine throughout its services and this doctrine is in line with that in The Thirty-Nine Articles and is called Reformed Catholicism.</w:t>
      </w:r>
    </w:p>
    <w:p>
      <w:pPr>
        <w:spacing w:after="160"/>
      </w:pPr>
      <w:r>
        <w:rPr>
          <w:rFonts w:ascii="Arial" w:cs="Arial" w:eastAsia="Arial" w:hAnsi="Arial"/>
          <w:sz w:val="22"/>
          <w:szCs w:val="22"/>
        </w:rPr>
        <w:t xml:space="preserve">5b. 1979 has a variety of doctrines with no consistency in theological proclamation.</w:t>
      </w:r>
    </w:p>
    <w:p>
      <w:pPr>
        <w:spacing w:after="160"/>
      </w:pPr>
      <w:r>
        <w:rPr>
          <w:rFonts w:ascii="Arial" w:cs="Arial" w:eastAsia="Arial" w:hAnsi="Arial"/>
          <w:sz w:val="22"/>
          <w:szCs w:val="22"/>
        </w:rPr>
        <w:t xml:space="preserve">6a. 1928 presents Baptism as the sacrament of regeneration, to be followed by Catechizing, Confirmation and First Communion.</w:t>
      </w:r>
    </w:p>
    <w:p>
      <w:pPr>
        <w:spacing w:after="160"/>
      </w:pPr>
      <w:r>
        <w:rPr>
          <w:rFonts w:ascii="Arial" w:cs="Arial" w:eastAsia="Arial" w:hAnsi="Arial"/>
          <w:sz w:val="22"/>
          <w:szCs w:val="22"/>
        </w:rPr>
        <w:t xml:space="preserve">6b 1979 presents Baptism as "complete initiation" with Confirmation of no sacramental character as optional.</w:t>
      </w:r>
    </w:p>
    <w:p>
      <w:pPr>
        <w:spacing w:after="160"/>
      </w:pPr>
      <w:r>
        <w:rPr>
          <w:rFonts w:ascii="Arial" w:cs="Arial" w:eastAsia="Arial" w:hAnsi="Arial"/>
          <w:sz w:val="22"/>
          <w:szCs w:val="22"/>
        </w:rPr>
        <w:t xml:space="preserve">7a. 1928 expects young persons to begin to receive Holy Communion regularly after their Confirmation by the Bishop.</w:t>
      </w:r>
    </w:p>
    <w:p>
      <w:pPr>
        <w:spacing w:after="160"/>
      </w:pPr>
      <w:r>
        <w:rPr>
          <w:rFonts w:ascii="Arial" w:cs="Arial" w:eastAsia="Arial" w:hAnsi="Arial"/>
          <w:sz w:val="22"/>
          <w:szCs w:val="22"/>
        </w:rPr>
        <w:t xml:space="preserve">7b. 1979 expects infants to receive Holy Communion after Baptism.</w:t>
      </w:r>
    </w:p>
    <w:p>
      <w:pPr>
        <w:spacing w:after="160"/>
      </w:pPr>
      <w:r>
        <w:rPr>
          <w:rFonts w:ascii="Arial" w:cs="Arial" w:eastAsia="Arial" w:hAnsi="Arial"/>
          <w:sz w:val="22"/>
          <w:szCs w:val="22"/>
        </w:rPr>
        <w:t xml:space="preserve">8a. 1928 sees Baptism as being placed by God within His covenant of grace on conditions that He alone has set and requires and which are not negotiable by us.</w:t>
      </w:r>
    </w:p>
    <w:p>
      <w:pPr>
        <w:spacing w:after="160"/>
      </w:pPr>
      <w:r>
        <w:rPr>
          <w:rFonts w:ascii="Arial" w:cs="Arial" w:eastAsia="Arial" w:hAnsi="Arial"/>
          <w:sz w:val="22"/>
          <w:szCs w:val="22"/>
        </w:rPr>
        <w:t xml:space="preserve">8b. 1979 sees Baptism as being received by God into his family and freely entering into a covenant with Him (where he is the Senior partner) with commitment by us to bring peace and justice into the world.</w:t>
      </w:r>
    </w:p>
    <w:p>
      <w:pPr>
        <w:spacing w:after="160"/>
      </w:pPr>
      <w:r>
        <w:rPr>
          <w:rFonts w:ascii="Arial" w:cs="Arial" w:eastAsia="Arial" w:hAnsi="Arial"/>
          <w:sz w:val="22"/>
          <w:szCs w:val="22"/>
        </w:rPr>
        <w:t xml:space="preserve">9a. 1928 is committed to the doctrine of generous and gracious male headship, as is also the Ordinal. Thus no women as clergy.</w:t>
      </w:r>
    </w:p>
    <w:p>
      <w:pPr>
        <w:spacing w:after="160"/>
      </w:pPr>
      <w:r>
        <w:rPr>
          <w:rFonts w:ascii="Arial" w:cs="Arial" w:eastAsia="Arial" w:hAnsi="Arial"/>
          <w:sz w:val="22"/>
          <w:szCs w:val="22"/>
        </w:rPr>
        <w:t xml:space="preserve">9b. 1979 is committed to equality in all things between the sexes and so promotes female ordination and a marriage service that is minimal in requirements before God.</w:t>
      </w:r>
    </w:p>
    <w:p>
      <w:pPr>
        <w:spacing w:after="160"/>
      </w:pPr>
      <w:r>
        <w:rPr>
          <w:rFonts w:ascii="Arial" w:cs="Arial" w:eastAsia="Arial" w:hAnsi="Arial"/>
          <w:sz w:val="22"/>
          <w:szCs w:val="22"/>
        </w:rPr>
        <w:t xml:space="preserve">10a. 1928 has no inclusive language for human beings and uses "man" of both male and female.</w:t>
      </w:r>
    </w:p>
    <w:p>
      <w:pPr>
        <w:spacing w:after="160"/>
      </w:pPr>
      <w:r>
        <w:rPr>
          <w:rFonts w:ascii="Arial" w:cs="Arial" w:eastAsia="Arial" w:hAnsi="Arial"/>
          <w:sz w:val="22"/>
          <w:szCs w:val="22"/>
        </w:rPr>
        <w:t xml:space="preserve">10b. 1979 has much inclusive language for human beings and presents it in the Rites and in the Psalter-e.g. "Happy are they..." not "Blessed is the Man..." in Psalm 1.</w:t>
      </w:r>
    </w:p>
    <w:p>
      <w:pPr>
        <w:spacing w:after="160"/>
      </w:pPr>
      <w:r>
        <w:rPr>
          <w:rFonts w:ascii="Arial" w:cs="Arial" w:eastAsia="Arial" w:hAnsi="Arial"/>
          <w:sz w:val="22"/>
          <w:szCs w:val="22"/>
        </w:rPr>
        <w:t xml:space="preserve">11a. 1928 presents the confession of sin as part of the praise of God, a humble recognition of his justice and mercy.</w:t>
      </w:r>
    </w:p>
    <w:p>
      <w:pPr>
        <w:spacing w:after="160"/>
      </w:pPr>
      <w:r>
        <w:rPr>
          <w:rFonts w:ascii="Arial" w:cs="Arial" w:eastAsia="Arial" w:hAnsi="Arial"/>
          <w:sz w:val="22"/>
          <w:szCs w:val="22"/>
        </w:rPr>
        <w:t xml:space="preserve">11b. 1979 presents the confession of sin as something to do before the celebration and praise can begin.</w:t>
      </w:r>
    </w:p>
    <w:p>
      <w:pPr>
        <w:spacing w:after="160"/>
      </w:pPr>
      <w:r>
        <w:rPr>
          <w:rFonts w:ascii="Arial" w:cs="Arial" w:eastAsia="Arial" w:hAnsi="Arial"/>
          <w:sz w:val="22"/>
          <w:szCs w:val="22"/>
        </w:rPr>
        <w:t xml:space="preserve">12a. 1928 presents the bestowing of God's peace immediately before the Blessing at the end of Holy Communion-"The Peace of God which passeth all understanding...."</w:t>
      </w:r>
    </w:p>
    <w:p>
      <w:pPr>
        <w:spacing w:after="160"/>
      </w:pPr>
      <w:r>
        <w:rPr>
          <w:rFonts w:ascii="Arial" w:cs="Arial" w:eastAsia="Arial" w:hAnsi="Arial"/>
          <w:sz w:val="22"/>
          <w:szCs w:val="22"/>
        </w:rPr>
        <w:t xml:space="preserve">12b. 1979 makes the bestowing of peace into a communal activity, not specifically related to reconciliation between persons.</w:t>
      </w:r>
    </w:p>
    <w:p>
      <w:pPr>
        <w:spacing w:after="160"/>
      </w:pPr>
      <w:r>
        <w:rPr>
          <w:rFonts w:ascii="Arial" w:cs="Arial" w:eastAsia="Arial" w:hAnsi="Arial"/>
          <w:sz w:val="22"/>
          <w:szCs w:val="22"/>
        </w:rPr>
        <w:t xml:space="preserve">13a. 1928 contains a traditional Catechism based on the Ten Commandments, the Creed and the Lord's Prayer –in line with traditional catechizing.</w:t>
      </w:r>
    </w:p>
    <w:p>
      <w:pPr>
        <w:spacing w:after="160"/>
      </w:pPr>
      <w:r>
        <w:rPr>
          <w:rFonts w:ascii="Arial" w:cs="Arial" w:eastAsia="Arial" w:hAnsi="Arial"/>
          <w:sz w:val="22"/>
          <w:szCs w:val="22"/>
        </w:rPr>
        <w:t xml:space="preserve">13b. 1979 contains a new and modern Catechism deeply affected by changes in theology since the Enlightenment and centered on the human being and freedom..</w:t>
      </w:r>
    </w:p>
    <w:p>
      <w:pPr>
        <w:spacing w:after="160"/>
      </w:pPr>
      <w:r>
        <w:rPr>
          <w:rFonts w:ascii="Arial" w:cs="Arial" w:eastAsia="Arial" w:hAnsi="Arial"/>
          <w:sz w:val="22"/>
          <w:szCs w:val="22"/>
        </w:rPr>
        <w:t xml:space="preserve">14a. 1928 retains the ancient Eucharistic Lectionary from the late Patristic era through the English Sarum Use and the 1549-1662 editions of the BCP..</w:t>
      </w:r>
    </w:p>
    <w:p>
      <w:pPr>
        <w:spacing w:after="160"/>
      </w:pPr>
      <w:r>
        <w:rPr>
          <w:rFonts w:ascii="Arial" w:cs="Arial" w:eastAsia="Arial" w:hAnsi="Arial"/>
          <w:sz w:val="22"/>
          <w:szCs w:val="22"/>
        </w:rPr>
        <w:t xml:space="preserve">14b. 1979 adopts a new Eucharistic Lectionary.</w:t>
      </w:r>
    </w:p>
    <w:p>
      <w:pPr>
        <w:spacing w:after="160"/>
      </w:pPr>
      <w:r>
        <w:rPr>
          <w:rFonts w:ascii="Arial" w:cs="Arial" w:eastAsia="Arial" w:hAnsi="Arial"/>
          <w:sz w:val="22"/>
          <w:szCs w:val="22"/>
        </w:rPr>
        <w:t xml:space="preserve">15a. 1928 seeks to conform its expression of the doctrines of the Trinity and the Person of Christ to the way of Patristic Ecumenical Dogma.</w:t>
      </w:r>
    </w:p>
    <w:p>
      <w:pPr>
        <w:spacing w:after="160"/>
      </w:pPr>
      <w:r>
        <w:rPr>
          <w:rFonts w:ascii="Arial" w:cs="Arial" w:eastAsia="Arial" w:hAnsi="Arial"/>
          <w:sz w:val="22"/>
          <w:szCs w:val="22"/>
        </w:rPr>
        <w:t xml:space="preserve">15b. 1979 does not always-especially in Rite 2-conform its statements of the doctrines of the Trinity and the Person of Christ to way and method of the Patristic Dogma.</w:t>
      </w:r>
    </w:p>
    <w:p>
      <w:pPr>
        <w:spacing w:after="160"/>
      </w:pPr>
      <w:r>
        <w:rPr>
          <w:rFonts w:ascii="Arial" w:cs="Arial" w:eastAsia="Arial" w:hAnsi="Arial"/>
          <w:sz w:val="22"/>
          <w:szCs w:val="22"/>
        </w:rPr>
        <w:t xml:space="preserve">16a. 1928 presents marriage as a one-flesh union for life with procreation as a normal outcome.</w:t>
      </w:r>
    </w:p>
    <w:p>
      <w:pPr>
        <w:spacing w:after="160"/>
      </w:pPr>
      <w:r>
        <w:rPr>
          <w:rFonts w:ascii="Arial" w:cs="Arial" w:eastAsia="Arial" w:hAnsi="Arial"/>
          <w:sz w:val="22"/>
          <w:szCs w:val="22"/>
        </w:rPr>
        <w:t xml:space="preserve">16b. 1979 presents marriage as a union which may or may not include procreation and which may be dissolved by divorce, with the possibility of remarriage in church.</w:t>
      </w:r>
    </w:p>
    <w:p>
      <w:pPr>
        <w:spacing w:after="160"/>
      </w:pPr>
      <w:r>
        <w:rPr>
          <w:rFonts w:ascii="Arial" w:cs="Arial" w:eastAsia="Arial" w:hAnsi="Arial"/>
          <w:sz w:val="22"/>
          <w:szCs w:val="22"/>
        </w:rPr>
        <w:t xml:space="preserve">17a. 1928 presents God as the holy, righteous and strict Father who in creation and grace acts orderly yet lovingly, requiring his creatures who become his adopted children to do his will and keep his commandments.</w:t>
      </w:r>
    </w:p>
    <w:p>
      <w:pPr>
        <w:spacing w:after="160"/>
      </w:pPr>
      <w:r>
        <w:rPr>
          <w:rFonts w:ascii="Arial" w:cs="Arial" w:eastAsia="Arial" w:hAnsi="Arial"/>
          <w:sz w:val="22"/>
          <w:szCs w:val="22"/>
        </w:rPr>
        <w:t xml:space="preserve">17b. 1979 in Rite 2 material presents God as the holy, generous and nurturant Father/Parent who affirms and blesses his creatures/children and encourages them to choose to do his will.</w:t>
      </w:r>
    </w:p>
    <w:p>
      <w:pPr>
        <w:spacing w:after="160"/>
      </w:pPr>
      <w:r>
        <w:rPr>
          <w:rFonts w:ascii="Arial" w:cs="Arial" w:eastAsia="Arial" w:hAnsi="Arial"/>
          <w:sz w:val="22"/>
          <w:szCs w:val="22"/>
        </w:rPr>
        <w:t xml:space="preserve">18a. 1928 sees individual human beings as persons, whose identity is established by relations to family, friends, local community and God and it has no modern doctrine of the human being as "an individual."</w:t>
      </w:r>
    </w:p>
    <w:p>
      <w:pPr>
        <w:spacing w:after="160"/>
      </w:pPr>
      <w:r>
        <w:rPr>
          <w:rFonts w:ascii="Arial" w:cs="Arial" w:eastAsia="Arial" w:hAnsi="Arial"/>
          <w:sz w:val="22"/>
          <w:szCs w:val="22"/>
        </w:rPr>
        <w:t xml:space="preserve">18b. 1979 in the Rite 2 material sees human beings (in line with the American Constitution and American Law) as "individuals" who freely choose to be part of a church community and who freely enter into a baptismal covenant with God by individual choice. The passing of the peace affirms each one and helps to make them into a community.</w:t>
      </w:r>
    </w:p>
    <w:p>
      <w:pPr>
        <w:spacing w:after="160"/>
      </w:pPr>
      <w:r>
        <w:rPr>
          <w:rFonts w:ascii="Arial" w:cs="Arial" w:eastAsia="Arial" w:hAnsi="Arial"/>
          <w:sz w:val="22"/>
          <w:szCs w:val="22"/>
        </w:rPr>
        <w:t xml:space="preserve">19a. 1928 has no special provision for an Easter Eve Liturgy (but could have one if this edition were gently revised).</w:t>
      </w:r>
    </w:p>
    <w:p>
      <w:pPr>
        <w:spacing w:after="160"/>
      </w:pPr>
      <w:r>
        <w:rPr>
          <w:rFonts w:ascii="Arial" w:cs="Arial" w:eastAsia="Arial" w:hAnsi="Arial"/>
          <w:sz w:val="22"/>
          <w:szCs w:val="22"/>
        </w:rPr>
        <w:t xml:space="preserve">19b. 1979 presents an Easter Eve Liturgy, though doctrinally it has been dumbed down.</w:t>
      </w:r>
    </w:p>
    <w:p>
      <w:pPr>
        <w:spacing w:after="160"/>
      </w:pPr>
      <w:r>
        <w:rPr>
          <w:rFonts w:ascii="Arial" w:cs="Arial" w:eastAsia="Arial" w:hAnsi="Arial"/>
          <w:sz w:val="22"/>
          <w:szCs w:val="22"/>
        </w:rPr>
        <w:t xml:space="preserve">20a. 1928 is an expression of Reformed Catholicism, the central tradition of the Anglican Way.</w:t>
      </w:r>
    </w:p>
    <w:p>
      <w:pPr>
        <w:spacing w:after="160"/>
      </w:pPr>
      <w:r>
        <w:rPr>
          <w:rFonts w:ascii="Arial" w:cs="Arial" w:eastAsia="Arial" w:hAnsi="Arial"/>
          <w:sz w:val="22"/>
          <w:szCs w:val="22"/>
        </w:rPr>
        <w:t xml:space="preserve">20b. 1979 is an expression of modern "Affirming, Liberal Anglican Catholicism" seeking to preserve catholic ceremonial and ritual with modern, liberal theology.</w:t>
      </w:r>
    </w:p>
    <w:p>
      <w:pPr>
        <w:spacing w:after="160"/>
      </w:pPr>
      <w:r>
        <w:rPr>
          <w:rFonts w:ascii="Arial" w:cs="Arial" w:eastAsia="Arial" w:hAnsi="Arial"/>
          <w:sz w:val="22"/>
          <w:szCs w:val="22"/>
        </w:rPr>
        <w:t xml:space="preserve">Conclusion. The BCP edition of 1928 and the so-called BCP of 1979 are very different because the latter is truly in shape and content "An Alternative Service Book" and should have been authorized as such as existing alongside the classic BCP not replacing it-as was the case in England and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COMPARISON OF THE BCP 1928 AND THE "BCP" 1979 IN TWENTY STATEMENTS</dc:title>
  <dc:creator>VirtueOnline Archive</dc:creator>
  <cp:lastModifiedBy>Un-named</cp:lastModifiedBy>
  <cp:revision>1</cp:revision>
  <dcterms:created xsi:type="dcterms:W3CDTF">2026-04-22T11:54:40.613Z</dcterms:created>
  <dcterms:modified xsi:type="dcterms:W3CDTF">2026-04-22T11:54:40.613Z</dcterms:modified>
</cp:coreProperties>
</file>

<file path=docProps/custom.xml><?xml version="1.0" encoding="utf-8"?>
<Properties xmlns="http://schemas.openxmlformats.org/officeDocument/2006/custom-properties" xmlns:vt="http://schemas.openxmlformats.org/officeDocument/2006/docPropsVTypes"/>
</file>