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CAVES ON S-S MARRIAGE*WOMEN BISHOPS JEOPARDIZE EVANGELICALS&amp;TRADITIONALISTS</w:t>
      </w:r>
    </w:p>
    <w:p>
      <w:pPr>
        <w:pBdr>
          <w:bottom w:val="single" w:color="AAAAAA" w:sz="6"/>
        </w:pBdr>
        <w:spacing w:after="200" w:before="0"/>
      </w:pPr>
    </w:p>
    <w:p>
      <w:pPr>
        <w:spacing w:after="160"/>
      </w:pPr>
      <w:r>
        <w:rPr>
          <w:rFonts w:ascii="Arial" w:cs="Arial" w:eastAsia="Arial" w:hAnsi="Arial"/>
          <w:sz w:val="22"/>
          <w:szCs w:val="22"/>
        </w:rPr>
        <w:t xml:space="preserve">The gospel of Christ comes to us while we are biologically alive but dead to God. The gospel both empowers and calls forth a response by its own power, enabling us to see and enter the Kingdom of God as participants. It opens the door of the mind and enters the heart. From there it is able to progressively transform the whole personality. --- From Hearing God by Dallas Willard</w:t>
      </w:r>
    </w:p>
    <w:p>
      <w:pPr>
        <w:spacing w:after="160"/>
      </w:pPr>
      <w:r>
        <w:rPr>
          <w:rFonts w:ascii="Arial" w:cs="Arial" w:eastAsia="Arial" w:hAnsi="Arial"/>
          <w:sz w:val="22"/>
          <w:szCs w:val="22"/>
        </w:rPr>
        <w:t xml:space="preserve">Thoughts into words. The assertion that God has 'spoken' (Heb. 1:1), that he has put his thoughts into words, must be taken with full seriousness. It is impossible for us human beings to read even each other's thoughts if we remain silent. Only if I speak to you can you know what is in my mind; only if you speak to me can I know what is in your mind. If, then, men and women remain strangers to each other until and unless they speak to one another, how much more will God remain a stranger to us unless he speaks or has spoken? His thoughts are not our thoughts, as we have seen. It is impossible for human beings to read the mind of God. If we are ever to know his mind he must speak; he must clothe his thoughts in words. This, we believe, is precisely what he has done. --- John R. W. Stott</w:t>
      </w:r>
    </w:p>
    <w:p>
      <w:pPr>
        <w:spacing w:after="160"/>
      </w:pPr>
      <w:r>
        <w:rPr>
          <w:rFonts w:ascii="Arial" w:cs="Arial" w:eastAsia="Arial" w:hAnsi="Arial"/>
          <w:sz w:val="22"/>
          <w:szCs w:val="22"/>
        </w:rPr>
        <w:t xml:space="preserve">The insidious and aggressive nature of Islam may cause you to question Obama's true theocratic leanings. Islam is a primitive, intolerant religion and political-social-economic philosophy, hostile toward non adherents and committed to jihad against them - or for that matter, against Muslim brethren of different sects. There are no "moderates" among Muslims, only varying degrees and commitments to actual and personal participation in jihad. --- Sharia Unveiled.com</w:t>
      </w:r>
    </w:p>
    <w:p>
      <w:pPr>
        <w:spacing w:after="160"/>
      </w:pPr>
      <w:r>
        <w:rPr>
          <w:rFonts w:ascii="Arial" w:cs="Arial" w:eastAsia="Arial" w:hAnsi="Arial"/>
          <w:sz w:val="22"/>
          <w:szCs w:val="22"/>
        </w:rPr>
        <w:t xml:space="preserve">Now that the Boy Scouts have caved, there isn't a single secular institution that holds a Judeo-Christian view of marriage and sexuality. That means the churches are the only thing standing between these moralists and their view of a truly tolerant society. --- Family Policy Institute of Washington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7, 2013</w:t>
      </w:r>
    </w:p>
    <w:p>
      <w:pPr>
        <w:spacing w:after="160"/>
      </w:pPr>
      <w:r>
        <w:rPr>
          <w:rFonts w:ascii="Arial" w:cs="Arial" w:eastAsia="Arial" w:hAnsi="Arial"/>
          <w:sz w:val="22"/>
          <w:szCs w:val="22"/>
        </w:rPr>
        <w:t xml:space="preserve">The Church of England will no longer stand in the way of same-sex marriage legislation, but will rather put its efforts toward improving it. The Rt. Rev. Tim Stevens, Bishop of Leicester and the convener of the Lords Spiritual in the House of Lords, put out the new policy one day after the parliament's upper house shot down an amendment to kill a gay marriage bill. After that failure, the church decided to focus its legislative efforts on strengthening the legal right of officials with strong objections against same-sex unions to refuse to perform the ceremonies. "Both houses of parliament have now expressed a clear view by large majorities on the principle that there should be legislation to enable same-sex marriages to take place in England and Wales," Stevens said. "It is now the duty and responsibility of the bishops who sit in the House of Lords to recognize the implications of this decision and to join with other members in the task of considering how this legislation can be put into better shape."</w:t>
      </w:r>
    </w:p>
    <w:p>
      <w:pPr>
        <w:spacing w:after="160"/>
      </w:pPr>
      <w:r>
        <w:rPr>
          <w:rFonts w:ascii="Arial" w:cs="Arial" w:eastAsia="Arial" w:hAnsi="Arial"/>
          <w:sz w:val="22"/>
          <w:szCs w:val="22"/>
        </w:rPr>
        <w:t xml:space="preserve">However the Archbishop of Canterbury warned that legalizing same sex marriages would be a social problem, not a faith issue. "We think that traditional marriage is a cornerstone of society," he told peers.</w:t>
      </w:r>
    </w:p>
    <w:p>
      <w:pPr>
        <w:spacing w:after="160"/>
      </w:pPr>
      <w:r>
        <w:rPr>
          <w:rFonts w:ascii="Arial" w:cs="Arial" w:eastAsia="Arial" w:hAnsi="Arial"/>
          <w:sz w:val="22"/>
          <w:szCs w:val="22"/>
        </w:rPr>
        <w:t xml:space="preserve">An orthodox Anglican blogger in the UK said Welby equivocates....""not a faith issue'? That is simply absurd. Anything that goes against scripture (especially the clear message in scripture from beginning to end about sexual morality) is a faith issue. He is trying to play to middle, at least more effectively than Williams, but still it compromises scripture. In England, he must deal with a lot of the legal side to things, and he may be good at it, but I sense a lack of courage to stand up for God's truth."</w:t>
      </w:r>
    </w:p>
    <w:p>
      <w:pPr>
        <w:spacing w:after="160"/>
      </w:pPr>
      <w:r>
        <w:rPr>
          <w:rFonts w:ascii="Arial" w:cs="Arial" w:eastAsia="Arial" w:hAnsi="Arial"/>
          <w:sz w:val="22"/>
          <w:szCs w:val="22"/>
        </w:rPr>
        <w:t xml:space="preserve">Dr. Welby's affirmation of those bishops who voted for civil partnerships, unfortunately, leaves the door open for the authorization of services of same-sex blessing after civil partnerships or civil marriages once the current bill passes into law, as seems likely. If it is acceptable for clergy with votes in the political legislature to affirm sex outside of heterosexual marriage by supporting civil partnerships, how can it not be acceptable for ministers to bless such unions in church?</w:t>
      </w:r>
    </w:p>
    <w:p>
      <w:pPr>
        <w:spacing w:after="160"/>
      </w:pPr>
      <w:r>
        <w:rPr>
          <w:rFonts w:ascii="Arial" w:cs="Arial" w:eastAsia="Arial" w:hAnsi="Arial"/>
          <w:sz w:val="22"/>
          <w:szCs w:val="22"/>
        </w:rPr>
        <w:t xml:space="preserve">The rejection of Pauline authority by Church of England leaders is having appalling spiritual consequences for the ministry of local parish churches.</w:t>
      </w:r>
    </w:p>
    <w:p>
      <w:pPr>
        <w:spacing w:after="160"/>
      </w:pPr>
      <w:r>
        <w:rPr>
          <w:rFonts w:ascii="Arial" w:cs="Arial" w:eastAsia="Arial" w:hAnsi="Arial"/>
          <w:sz w:val="22"/>
          <w:szCs w:val="22"/>
        </w:rPr>
        <w:t xml:space="preserve">The myopic thinkers in the Church of England have forgotten what Archbishop Nicholas Okoh of the Church of Nigeria threatened earlier this year: He will break with Canterbury if the Church of England should appoint clergy living in gay civil partnerships to the episcopate.</w:t>
      </w:r>
    </w:p>
    <w:p>
      <w:pPr>
        <w:spacing w:after="160"/>
      </w:pPr>
      <w:r>
        <w:rPr>
          <w:rFonts w:ascii="Arial" w:cs="Arial" w:eastAsia="Arial" w:hAnsi="Arial"/>
          <w:sz w:val="22"/>
          <w:szCs w:val="22"/>
        </w:rPr>
        <w:t xml:space="preserve">"Sadly we must also declare that if the Church of England continues in this contrary direction we must further separate ourselves from it and we are prepared to take the same actions as those prompted by the decisions of The Episcopal Church (USA) and the Anglican Church of Canada ten years ago."</w:t>
      </w:r>
    </w:p>
    <w:p>
      <w:pPr>
        <w:spacing w:after="160"/>
      </w:pPr>
      <w:r>
        <w:rPr>
          <w:rFonts w:ascii="Arial" w:cs="Arial" w:eastAsia="Arial" w:hAnsi="Arial"/>
          <w:sz w:val="22"/>
          <w:szCs w:val="22"/>
        </w:rPr>
        <w:t xml:space="preserve">VOL was told that Welby is hoping for an invitation to Nairobi and GAFCON in October, but that won't happen unless he signs the Jerusalem Declaration. There is no hint at this time if he will. No signature, no invitation.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much-respected TV journalist Victoria Macdonald recently filed a report about the AIDS epidemic (yes, epidemic) with UK Channel 4 news.</w:t>
      </w:r>
    </w:p>
    <w:p>
      <w:pPr>
        <w:spacing w:after="160"/>
      </w:pPr>
      <w:r>
        <w:rPr>
          <w:rFonts w:ascii="Arial" w:cs="Arial" w:eastAsia="Arial" w:hAnsi="Arial"/>
          <w:sz w:val="22"/>
          <w:szCs w:val="22"/>
        </w:rPr>
        <w:t xml:space="preserve">Note that on the one hand, there is a constant flow of propaganda from the secular liberal media about how wonderful sodomistic relationships are; 14 countries now allow sodomists to "marry" legally.</w:t>
      </w:r>
    </w:p>
    <w:p>
      <w:pPr>
        <w:spacing w:after="160"/>
      </w:pPr>
      <w:r>
        <w:rPr>
          <w:rFonts w:ascii="Arial" w:cs="Arial" w:eastAsia="Arial" w:hAnsi="Arial"/>
          <w:sz w:val="22"/>
          <w:szCs w:val="22"/>
        </w:rPr>
        <w:t xml:space="preserve">This is why the Macdonald report is a bit of fresh air and honesty. She reported: 7,000 people per DAY die of AIDS worldwide; for every three people who begin treatment, five newly contract the disease. The last four big trials of AIDS vaccines have flopped; a 5th is now being attempted, says Macdonald, using a nasal spray and an injection.</w:t>
      </w:r>
    </w:p>
    <w:p>
      <w:pPr>
        <w:spacing w:after="160"/>
      </w:pPr>
      <w:r>
        <w:rPr>
          <w:rFonts w:ascii="Arial" w:cs="Arial" w:eastAsia="Arial" w:hAnsi="Arial"/>
          <w:sz w:val="22"/>
          <w:szCs w:val="22"/>
        </w:rPr>
        <w:t xml:space="preserve">One lady doctor researcher told Macdonald that a potential AIDS vaccine is unlike any other; it is now 30 years since AIDS was discovered. To think The Episcopal Church has bent over backwards (and some would say forwards) to accommodate itself, its theology, and its life to a handful of pansexualists. By so doing, they have turned TEC into a sexual pretzel that is stunning, stupid, death affirming, and defies all human imagination.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Church of England does its best to get around the clear unanimous decision by the most recent Synod not to have women bishops, efforts are underway to make it happen anyway. The evangelical organization REFORM says women bishop proposals may bar many Evangelicals from parish ministry.</w:t>
      </w:r>
    </w:p>
    <w:p>
      <w:pPr>
        <w:spacing w:after="160"/>
      </w:pPr>
      <w:r>
        <w:rPr>
          <w:rFonts w:ascii="Arial" w:cs="Arial" w:eastAsia="Arial" w:hAnsi="Arial"/>
          <w:sz w:val="22"/>
          <w:szCs w:val="22"/>
        </w:rPr>
        <w:t xml:space="preserve">New proposals for introducing women bishops run counter to the Church's desire to see those on both sides of the debate flourish in the Church of England, according to Prebendary Rod Thomas of Reform, the evangelical Anglican campaigning network.</w:t>
      </w:r>
    </w:p>
    <w:p>
      <w:pPr>
        <w:spacing w:after="160"/>
      </w:pPr>
      <w:r>
        <w:rPr>
          <w:rFonts w:ascii="Arial" w:cs="Arial" w:eastAsia="Arial" w:hAnsi="Arial"/>
          <w:sz w:val="22"/>
          <w:szCs w:val="22"/>
        </w:rPr>
        <w:t xml:space="preserve">Speaking after a meeting of the Reform trustees, chairman Thomas said that the paper that will be considered by next month's General Synod, contained some very encouraging sentiments, but these were not reflected in the substance of the proposals.</w:t>
      </w:r>
    </w:p>
    <w:p>
      <w:pPr>
        <w:spacing w:after="160"/>
      </w:pPr>
      <w:r>
        <w:rPr>
          <w:rFonts w:ascii="Arial" w:cs="Arial" w:eastAsia="Arial" w:hAnsi="Arial"/>
          <w:sz w:val="22"/>
          <w:szCs w:val="22"/>
        </w:rPr>
        <w:t xml:space="preserve">Thomas welcomed the vision articulated in the paper for mutual flourishing; the re-iteration of the Lambeth 1998 statement that both those in favor of women bishops and those who had theological objections to their introduction were loyal Anglicans; and the recognition that it would be wrong to make such meager provision for opponents that they would see themselves as being treated on sufferance. He said that Reform members would also be likely to welcome the proposal that provision for opponents should be consistent across all dioceses and that there should be a clear process for dispute resolution.</w:t>
      </w:r>
    </w:p>
    <w:p>
      <w:pPr>
        <w:spacing w:after="160"/>
      </w:pPr>
      <w:r>
        <w:rPr>
          <w:rFonts w:ascii="Arial" w:cs="Arial" w:eastAsia="Arial" w:hAnsi="Arial"/>
          <w:sz w:val="22"/>
          <w:szCs w:val="22"/>
        </w:rPr>
        <w:t xml:space="preserve">However, by presenting a motion to next month's General Synod that committed the future legislative process to the least generous of the options outlined in the paper, the legitimate concerns of many evangelicals are likely to be overlooked. In particular, the proposal for unqualified changes in both legislation and canon would leave many evangelicals in an impossible situation. Clergy who believe the Bible teaches male headship would be unable to take vows of canonical obedience to female bishops. This would effectively prevent them from undertaking much parish ministry. Traditionalists also weighed in on the House of Bishops preference for the provision of women bishops. Forward in Faith severely criticized it as a "step backwards".</w:t>
      </w:r>
    </w:p>
    <w:p>
      <w:pPr>
        <w:spacing w:after="160"/>
      </w:pPr>
      <w:r>
        <w:rPr>
          <w:rFonts w:ascii="Arial" w:cs="Arial" w:eastAsia="Arial" w:hAnsi="Arial"/>
          <w:sz w:val="22"/>
          <w:szCs w:val="22"/>
        </w:rPr>
        <w:t xml:space="preserve">In the first detailed traditionalist response, the group's chairman, Canon Simon Killwick said that they are "saddened" by the Bishops' preference, accusing them of "closing down debate before it has started".</w:t>
      </w:r>
    </w:p>
    <w:p>
      <w:pPr>
        <w:spacing w:after="160"/>
      </w:pPr>
      <w:r>
        <w:rPr>
          <w:rFonts w:ascii="Arial" w:cs="Arial" w:eastAsia="Arial" w:hAnsi="Arial"/>
          <w:sz w:val="22"/>
          <w:szCs w:val="22"/>
        </w:rPr>
        <w:t xml:space="preserve">He writes: "Option one will not help to achieve a consensus; it will not create legislation capable of achieving the required majorities. It would tear up the current settlement over women priests, and replace it with arrangements which no one would be obliged to follow."</w:t>
      </w:r>
    </w:p>
    <w:p>
      <w:pPr>
        <w:spacing w:after="160"/>
      </w:pPr>
      <w:r>
        <w:rPr>
          <w:rFonts w:ascii="Arial" w:cs="Arial" w:eastAsia="Arial" w:hAnsi="Arial"/>
          <w:sz w:val="22"/>
          <w:szCs w:val="22"/>
        </w:rPr>
        <w:t xml:space="preserve">The statement, issued on June 3, gives little credence to the Bishops' appeal to trust. "We regulate other areas of church life in great detail by law - measures, canons and regulations - and we see no justification for abandoning that approach in relation to one of the most controversial areas of our church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newly-installed Archbishop of Canterbury Justin Welby will visit Pope Francis on June 14, the Vatican has confirmed. It will mark the first meeting between Pope Francis and the new head of the Church of England and spiritual head of the global Anglican Church.</w:t>
      </w:r>
    </w:p>
    <w:p>
      <w:pPr>
        <w:spacing w:after="160"/>
      </w:pPr>
      <w:r>
        <w:rPr>
          <w:rFonts w:ascii="Arial" w:cs="Arial" w:eastAsia="Arial" w:hAnsi="Arial"/>
          <w:sz w:val="22"/>
          <w:szCs w:val="22"/>
        </w:rPr>
        <w:t xml:space="preserve">The brief courtesy visit is expected to be "informal" but "important" according to a representative of the Vatican's Pontifical Council for Promoting Christian Unity, whose president Cardinal Kurt Koch will meet and pray with Welby. The Archbishop of Canterbury is also expected to visit the tomb of Blessed John Paul II.</w:t>
      </w:r>
    </w:p>
    <w:p>
      <w:pPr>
        <w:spacing w:after="160"/>
      </w:pPr>
      <w:r>
        <w:rPr>
          <w:rFonts w:ascii="Arial" w:cs="Arial" w:eastAsia="Arial" w:hAnsi="Arial"/>
          <w:sz w:val="22"/>
          <w:szCs w:val="22"/>
        </w:rPr>
        <w:t xml:space="preserve">Pope Francis has made uniting Christian churches one the key priorities of his pontificate. Following his inaugural mass as pontiff, Francis spoke of his determination to pursue dialogue with other religions, in respect and friendship.</w:t>
      </w:r>
    </w:p>
    <w:p>
      <w:pPr>
        <w:spacing w:after="160"/>
      </w:pPr>
      <w:r>
        <w:rPr>
          <w:rFonts w:ascii="Arial" w:cs="Arial" w:eastAsia="Arial" w:hAnsi="Arial"/>
          <w:sz w:val="22"/>
          <w:szCs w:val="22"/>
        </w:rPr>
        <w:t xml:space="preserve">The visit of the new head of the Anglican Church comes just a few weeks after the arrival of the new director of the Anglican Centre in Rome, Archbishop David Moxon, who is the Archbishop of Canterbury's representative to the Holy See. The Anglican Centre promotes Christian Unity and is the Anglican Communion's permanent presence in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press release from the Diocese of South Carolina said The Episcopal Church is holding hostage 403B Plan Contributions of more than 80 Disassociated Staff Members. TEC refuses to allow them to move their retirement savings while the Episcopal Church Pension Fund ignores rollover requests as it plans a special workshop for clergy of the remnant group.</w:t>
      </w:r>
    </w:p>
    <w:p>
      <w:pPr>
        <w:spacing w:after="160"/>
      </w:pPr>
      <w:r>
        <w:rPr>
          <w:rFonts w:ascii="Arial" w:cs="Arial" w:eastAsia="Arial" w:hAnsi="Arial"/>
          <w:sz w:val="22"/>
          <w:szCs w:val="22"/>
        </w:rPr>
        <w:t xml:space="preserve">The employees became eligible to rollover their funds into another qualified plan when their employer, the Diocese or the parishes that voted to disassociate from the denomination, officially ceased to be employed by any TEC organization or parish.</w:t>
      </w:r>
    </w:p>
    <w:p>
      <w:pPr>
        <w:spacing w:after="160"/>
      </w:pPr>
      <w:r>
        <w:rPr>
          <w:rFonts w:ascii="Arial" w:cs="Arial" w:eastAsia="Arial" w:hAnsi="Arial"/>
          <w:sz w:val="22"/>
          <w:szCs w:val="22"/>
        </w:rPr>
        <w:t xml:space="preserve">In mid-March, the Diocese's pension administrator Nancy Armstrong began correspondence with TEC's Church Pension Group administrator to notify it that several Diocese employees would soon begin the rollover process. After numerous emails back and forth, Frederick Beaver, a senior vice president with the Church Pension Group, informed Armstrong that protecting TEC's pension plans is "paramount" and said he would contact her when he has "definitive legal responses."</w:t>
      </w:r>
    </w:p>
    <w:p>
      <w:pPr>
        <w:spacing w:after="160"/>
      </w:pPr>
      <w:r>
        <w:rPr>
          <w:rFonts w:ascii="Arial" w:cs="Arial" w:eastAsia="Arial" w:hAnsi="Arial"/>
          <w:sz w:val="22"/>
          <w:szCs w:val="22"/>
        </w:rPr>
        <w:t xml:space="preserve">For more than six weeks, the Pension Group has not responded to communications on the issue and has not provided the promised legal response.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absolutely nobody's surprise, the Diocese of Upper South Carolina's "Unity Task Force" -- though divided -- WILL vote for same-sex blessings. Out of 11 members, three actually opposed same-sex blessings, and the rest were happily in favor of SSB's. The theological makeup of the Unity Task Force was known and discussed and shared and packed by Bishop W. Andrew Waldo, again to nobody's surprise. So the outcome was a foregone conclusion. Padding committees is a time-honored tradition in The Episcopal Church particularly in dioceses with overwhelming liberal majorities. Mandates are easily obtainable, as token conservatives offer no real threat or resistance.</w:t>
      </w:r>
    </w:p>
    <w:p>
      <w:pPr>
        <w:spacing w:after="160"/>
      </w:pPr>
      <w:r>
        <w:rPr>
          <w:rFonts w:ascii="Arial" w:cs="Arial" w:eastAsia="Arial" w:hAnsi="Arial"/>
          <w:sz w:val="22"/>
          <w:szCs w:val="22"/>
        </w:rPr>
        <w:t xml:space="preserve">One of the three conservative members, clergy member Brad Wilson, resigned on Holy Saturday. He wrote a letter explaining his decision. He said that the bishop had already made up his mind to do same sex blessings so the dialogue exercise seemed pointless. Of course it was. That's a bit like trying to hear a sermon on sin and judgment in any of TEC's 6000 plus congregations on any given Sunday. Sodomite unions must be blessed before all else.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Boy Scouts of America's decision to allow openly-gay young men to participate in the organization is already spawning some major membership problems.</w:t>
      </w:r>
    </w:p>
    <w:p>
      <w:pPr>
        <w:spacing w:after="160"/>
      </w:pPr>
      <w:r>
        <w:rPr>
          <w:rFonts w:ascii="Arial" w:cs="Arial" w:eastAsia="Arial" w:hAnsi="Arial"/>
          <w:sz w:val="22"/>
          <w:szCs w:val="22"/>
        </w:rPr>
        <w:t xml:space="preserve">While those in support of the new-found policy are frustrated that gay leaders are still not permitted to take part, others who oppose the amendment believe that the group is abandoning its Christian heritage. Among the denominations that may cut off support for the Scouts is the Southern Baptist Convention (SBC).</w:t>
      </w:r>
    </w:p>
    <w:p>
      <w:pPr>
        <w:spacing w:after="160"/>
      </w:pPr>
      <w:r>
        <w:rPr>
          <w:rFonts w:ascii="Arial" w:cs="Arial" w:eastAsia="Arial" w:hAnsi="Arial"/>
          <w:sz w:val="22"/>
          <w:szCs w:val="22"/>
        </w:rPr>
        <w:t xml:space="preserve">Church leaders, according to CNN, are planning to urge the religious order's 45,000 congregations and 16 million members to officially cut ties with the Boy Scouts. Considering that 4,000 units are currently sponsored by the SBC, this would be a monumental loss for the organization - one that would impact 100,000 young men who participate through this denomination.</w:t>
      </w:r>
    </w:p>
    <w:p>
      <w:pPr>
        <w:spacing w:after="160"/>
      </w:pPr>
      <w:r>
        <w:rPr>
          <w:rFonts w:ascii="Arial" w:cs="Arial" w:eastAsia="Arial" w:hAnsi="Arial"/>
          <w:sz w:val="22"/>
          <w:szCs w:val="22"/>
        </w:rPr>
        <w:t xml:space="preserve">This month, the SBC plans to vote on a non-binding resolution at a convention in Houston. The effort will take place on June 11 or 12. And the provision, according to insiders, has a good chance of passing.</w:t>
      </w:r>
    </w:p>
    <w:p>
      <w:pPr>
        <w:spacing w:after="160"/>
      </w:pPr>
      <w:r>
        <w:rPr>
          <w:rFonts w:ascii="Arial" w:cs="Arial" w:eastAsia="Arial" w:hAnsi="Arial"/>
          <w:sz w:val="22"/>
          <w:szCs w:val="22"/>
        </w:rPr>
        <w:t xml:space="preserve">"There's a 100% chance that there will be a resolution about disaffiliation at the convention and a 100% chance that 99% of people will vote for it," Richard Land, head of the Southern Baptists' Ethics &amp; Religious Liberty Commission, told CNN. "Southern Baptists are going to be leaving the Boy Scouts en masse."</w:t>
      </w:r>
    </w:p>
    <w:p>
      <w:pPr>
        <w:spacing w:after="160"/>
      </w:pPr>
      <w:r>
        <w:rPr>
          <w:rFonts w:ascii="Arial" w:cs="Arial" w:eastAsia="Arial" w:hAnsi="Arial"/>
          <w:sz w:val="22"/>
          <w:szCs w:val="22"/>
        </w:rPr>
        <w:t xml:space="preserve">The SBC has emphasized that even if a resolution is voted upon, it will be up to local affiliates to make decisions about scouting. That said, if Land is correct, the mere non-binding proclamation would have a major impact on the SBC and the Boy Scouts - and it would surely change the relationship between the two parties.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Andrew's Episcopal Church in Charlotte NC, that celebrated its 100th birthday in 1995, closed and ended services this week. The church opened in Wesley Heights with 16 members; in 1995 it had 180 families. The church closed last week.</w:t>
      </w:r>
    </w:p>
    <w:p>
      <w:pPr>
        <w:spacing w:after="160"/>
      </w:pPr>
      <w:r>
        <w:rPr>
          <w:rFonts w:ascii="Arial" w:cs="Arial" w:eastAsia="Arial" w:hAnsi="Arial"/>
          <w:sz w:val="22"/>
          <w:szCs w:val="22"/>
        </w:rPr>
        <w:t xml:space="preserve">While the immediate cause was financial, a spokesman for the Raleigh-based North Carolina diocese as well as the leader of the church-elected vestry said internal conflict that has roiled the church for several years contributed to the decision.</w:t>
      </w:r>
    </w:p>
    <w:p>
      <w:pPr>
        <w:spacing w:after="160"/>
      </w:pPr>
      <w:r>
        <w:rPr>
          <w:rFonts w:ascii="Arial" w:cs="Arial" w:eastAsia="Arial" w:hAnsi="Arial"/>
          <w:sz w:val="22"/>
          <w:szCs w:val="22"/>
        </w:rPr>
        <w:t xml:space="preserve">"It's something that had to happen," said senior warden Calvin Hefner. "The finances were a small portion of our problems. We simply were not able to move forward as a vestry."</w:t>
      </w:r>
    </w:p>
    <w:p>
      <w:pPr>
        <w:spacing w:after="160"/>
      </w:pPr>
      <w:r>
        <w:rPr>
          <w:rFonts w:ascii="Arial" w:cs="Arial" w:eastAsia="Arial" w:hAnsi="Arial"/>
          <w:sz w:val="22"/>
          <w:szCs w:val="22"/>
        </w:rPr>
        <w:t xml:space="preserve">The Rev. Canon Michael Hunn, who represents Bishop Michael Curry and also is in charge of church transitions, says the diocese had worked with the congregation, including a series of meetings held over the last year.</w:t>
      </w:r>
    </w:p>
    <w:p>
      <w:pPr>
        <w:spacing w:after="160"/>
      </w:pPr>
      <w:r>
        <w:rPr>
          <w:rFonts w:ascii="Arial" w:cs="Arial" w:eastAsia="Arial" w:hAnsi="Arial"/>
          <w:sz w:val="22"/>
          <w:szCs w:val="22"/>
        </w:rPr>
        <w:t xml:space="preserve">"We were aware because of recent history that the finances were in dire shape," Hunn said. However, he acknowledged problems within the church went further than the ledgers: "It's been a struggling situation for some time."</w:t>
      </w:r>
    </w:p>
    <w:p>
      <w:pPr>
        <w:spacing w:after="160"/>
      </w:pPr>
      <w:r>
        <w:rPr>
          <w:rFonts w:ascii="Arial" w:cs="Arial" w:eastAsia="Arial" w:hAnsi="Arial"/>
          <w:sz w:val="22"/>
          <w:szCs w:val="22"/>
        </w:rPr>
        <w:t xml:space="preserve">Still, members of the congregation say they were shocked by the action of the diocese at the meeting last Wednesday, when the vestry announced it was handing over the church property to the diocese and beginning the process to close, which includes an audit.</w:t>
      </w:r>
    </w:p>
    <w:p>
      <w:pPr>
        <w:spacing w:after="160"/>
      </w:pPr>
      <w:r>
        <w:rPr>
          <w:rFonts w:ascii="Arial" w:cs="Arial" w:eastAsia="Arial" w:hAnsi="Arial"/>
          <w:sz w:val="22"/>
          <w:szCs w:val="22"/>
        </w:rPr>
        <w:t xml:space="preserve">"The way it was handled was brutal," said Wanda Hubicki, a member since 1984. "They pretty much said they doubted that the church would ever open again."</w:t>
      </w:r>
    </w:p>
    <w:p>
      <w:pPr>
        <w:spacing w:after="160"/>
      </w:pPr>
      <w:r>
        <w:rPr>
          <w:rFonts w:ascii="Arial" w:cs="Arial" w:eastAsia="Arial" w:hAnsi="Arial"/>
          <w:sz w:val="22"/>
          <w:szCs w:val="22"/>
        </w:rPr>
        <w:t xml:space="preserve">Everyone involved with the church acknowledged the pain involved with the closing. The diocese is offering pastoral counseling.</w:t>
      </w:r>
    </w:p>
    <w:p>
      <w:pPr>
        <w:spacing w:after="160"/>
      </w:pPr>
      <w:r>
        <w:rPr>
          <w:rFonts w:ascii="Arial" w:cs="Arial" w:eastAsia="Arial" w:hAnsi="Arial"/>
          <w:sz w:val="22"/>
          <w:szCs w:val="22"/>
        </w:rPr>
        <w:t xml:space="preserve">When VOL caught up with Diocesan officials, we were told that the decision to close the church was an action of the Vestry, and that the Vestry had voluntarily turned the keys over to the Diocese while their priestess (Leslie Burkhart) had been laid off. DIO NC also said that all church activity INSIDE the church building has been suspended while the DIO is accessing the situation.</w:t>
      </w:r>
    </w:p>
    <w:p>
      <w:pPr>
        <w:spacing w:after="160"/>
      </w:pPr>
      <w:r>
        <w:rPr>
          <w:rFonts w:ascii="Arial" w:cs="Arial" w:eastAsia="Arial" w:hAnsi="Arial"/>
          <w:sz w:val="22"/>
          <w:szCs w:val="22"/>
        </w:rPr>
        <w:t xml:space="preserve">2011 TEC pie chart STATS show that the parish had an ASA of: 90, baptized: 165, with a plate and pledge of $130,000. The Church phone is still functioning. The website is down.</w:t>
      </w:r>
    </w:p>
    <w:p>
      <w:pPr>
        <w:spacing w:after="160"/>
      </w:pPr>
      <w:r>
        <w:rPr>
          <w:rFonts w:ascii="Arial" w:cs="Arial" w:eastAsia="Arial" w:hAnsi="Arial"/>
          <w:sz w:val="22"/>
          <w:szCs w:val="22"/>
        </w:rPr>
        <w:t xml:space="preserve">The congregation met on the front lawn last week. The diocese does not know if the congregation will continue to meet on the lawn. That was a spontaneous congregational 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FBI has censored and modified hundreds of pages of materials to satisfy Muslim critics, including a change that was made because an agency "expert" insisted the Quran "is the revealed word of God."</w:t>
      </w:r>
    </w:p>
    <w:p>
      <w:pPr>
        <w:spacing w:after="160"/>
      </w:pPr>
      <w:r>
        <w:rPr>
          <w:rFonts w:ascii="Arial" w:cs="Arial" w:eastAsia="Arial" w:hAnsi="Arial"/>
          <w:sz w:val="22"/>
          <w:szCs w:val="22"/>
        </w:rPr>
        <w:t xml:space="preserve">The details come from Judicial Watch, which obtained documentation of the hundreds of pages of FBI memos, training documents and other paperwork that the agency purged on the demands of Muslims.</w:t>
      </w:r>
    </w:p>
    <w:p>
      <w:pPr>
        <w:spacing w:after="160"/>
      </w:pPr>
      <w:r>
        <w:rPr>
          <w:rFonts w:ascii="Arial" w:cs="Arial" w:eastAsia="Arial" w:hAnsi="Arial"/>
          <w:sz w:val="22"/>
          <w:szCs w:val="22"/>
        </w:rPr>
        <w:t xml:space="preserve">"The FBI is rewriting history in order to help al-Qaida," said Judicial Watch president Tom Fitton. "This shows that the law enforcement agency is in need of serious top-to-bottom reform."</w:t>
      </w:r>
    </w:p>
    <w:p>
      <w:pPr>
        <w:spacing w:after="160"/>
      </w:pPr>
      <w:r>
        <w:rPr>
          <w:rFonts w:ascii="Arial" w:cs="Arial" w:eastAsia="Arial" w:hAnsi="Arial"/>
          <w:sz w:val="22"/>
          <w:szCs w:val="22"/>
        </w:rPr>
        <w:t xml:space="preserve">Fitton said a lesson learned from the Boston Marathon terrorist attack is that the country is less safe when it allows radical Muslim organizations to tell the FBI how to train its agents and do its job.</w:t>
      </w:r>
    </w:p>
    <w:p>
      <w:pPr>
        <w:spacing w:after="160"/>
      </w:pPr>
      <w:r>
        <w:rPr>
          <w:rFonts w:ascii="Arial" w:cs="Arial" w:eastAsia="Arial" w:hAnsi="Arial"/>
          <w:sz w:val="22"/>
          <w:szCs w:val="22"/>
        </w:rPr>
        <w:t xml:space="preserve">"The FBI's purge of so-called 'offensive' material is political correctness run amok, and it puts the nation at risk," he added. "The Obama administration needs to stop putting the tender sensibilities of radical Islamists above the safety of the American people."</w:t>
      </w:r>
    </w:p>
    <w:p>
      <w:pPr>
        <w:spacing w:after="160"/>
      </w:pPr>
      <w:r>
        <w:rPr>
          <w:rFonts w:ascii="Arial" w:cs="Arial" w:eastAsia="Arial" w:hAnsi="Arial"/>
          <w:sz w:val="22"/>
          <w:szCs w:val="22"/>
        </w:rPr>
        <w:t xml:space="preserve">The organization recently released hundreds of pages of documents from the FBI that demonstrate the effort to purge from anti-terrorism training materials and curriculum anything that a number of unidentified "subject matter experts" deemed "offensive" to Muslims. For example, according to Judicial Watch, one expert insisted that a particular slide in a training program describing the Quran as the teachings of Muhammad be removed or changed.</w:t>
      </w:r>
    </w:p>
    <w:p>
      <w:pPr>
        <w:spacing w:after="160"/>
      </w:pPr>
      <w:r>
        <w:rPr>
          <w:rFonts w:ascii="Arial" w:cs="Arial" w:eastAsia="Arial" w:hAnsi="Arial"/>
          <w:sz w:val="22"/>
          <w:szCs w:val="22"/>
        </w:rPr>
        <w:t xml:space="preserve">The reason?</w:t>
      </w:r>
    </w:p>
    <w:p>
      <w:pPr>
        <w:spacing w:after="160"/>
      </w:pPr>
      <w:r>
        <w:rPr>
          <w:rFonts w:ascii="Arial" w:cs="Arial" w:eastAsia="Arial" w:hAnsi="Arial"/>
          <w:sz w:val="22"/>
          <w:szCs w:val="22"/>
        </w:rPr>
        <w:t xml:space="preserve">"The Quran is not the teachings of the prophet," wrote the expert, "but the revealed word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Verity Edwards of The Australian newspaper reports that the Director of Public Prosecutions in South Australia has recommended that no charges be laid against Catholic priest Ian Dempsey, after he was accused of sexually assaulting a fellow seminarian in Adelaide in the 1960s. John Hepworth, the former primate of the Traditional Anglican Communion (TAC) until April last year, raised allegations in September 2011 that he had been abused by three Catholic priests while in an Adelaide seminary in the 1960s. Two of the priests have since died. The end of the road came swiftly for Hepworth when he was relieved of his office as Archbishop of the TAC last year. His American disciple former TAC Bishop David Moyer is also out and under no ecclesiastical oversight.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at its annual assembly, the Southwest California Synod of the Evangelical Lutheran Church of America (ELCA) elected its first openly gay Bishop-Guy Erwin, who is a theology professor at California Lutheran University in California Oaks as well as the interim pastor of a nearby ELCA parish. Erwin has been ordained a mere two years because the ELCA has ordained openly gay pastors only since the momentous decisions of its 2009 Churchwide Assembly, which allowed the ordination of partnered gays. He respectfully waited to be properly ordained rather than join the ranks of those who had been irregularly ordained before the ELCA officially permitted it. He is in a partnered relationship and identifies with a Native American nation. He took his undergraduate degree from Harvard and his graduate degrees from Yale.</w:t>
      </w:r>
    </w:p>
    <w:p>
      <w:pPr>
        <w:spacing w:after="160"/>
      </w:pPr>
      <w:r>
        <w:rPr>
          <w:rFonts w:ascii="Arial" w:cs="Arial" w:eastAsia="Arial" w:hAnsi="Arial"/>
          <w:sz w:val="22"/>
          <w:szCs w:val="22"/>
        </w:rPr>
        <w:t xml:space="preserve">His election was not unexpected since it was rumored that he would be nominated. He was already well-known because of a feature article in the ELCA magazine The Lutheran about his ordination as a partnered gay. He is the favored theologian of the Presiding Bishop of the ELCA, Mark Hanson. Moreover, since the 2009 decisions that allowed the blessing and ordination of partnered gays, it was inevitable that an openly gay or lesbian pastor would be elected as Bishop, sooner or later.</w:t>
      </w:r>
    </w:p>
    <w:p>
      <w:pPr>
        <w:spacing w:after="160"/>
      </w:pPr>
      <w:r>
        <w:rPr>
          <w:rFonts w:ascii="Arial" w:cs="Arial" w:eastAsia="Arial" w:hAnsi="Arial"/>
          <w:sz w:val="22"/>
          <w:szCs w:val="22"/>
        </w:rPr>
        <w:t xml:space="preserve">There are a number of significant effects of this ordination. For one, it seals and reinforces the tacit commitment of the ELCA to normalize homosexual conduct. The election of a partnered gay to the high office of Bishop certainly affirms the sexuality involved in that partnership. This affirmation will in turn encourage more synods to ordain partnered gays and more parishes to bless-or, more likely, "marry"-partnered gays. I wrote "tacit commitment" because the ELCA does not yet have any public, normative biblical or theological rationale for its normalization of homosexual conduct. Its 2009 Social Statement on Sexuality admits that there was no consensus in the church on the bottom-line issue of the moral legitimation of gay sex. Yet it changed two of the central practices of the church-ordination and marriage-anyway. This, by the way, is from a church that prides itself in its commitment to theological guidance of its life and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going to have a Churchwide conference April 9-11, 2014 titled "Reclaiming the Gospel of Peace: An Episcopal gathering to challenge the epidemic of violence." One wonders if on the agenda is violence committed against the diminishing Evangelicals and Anglo-Catholics in TEC with all the property snatches and the millions spent on legal fees for properties they will later sell, or is it just violence in the world, against women, gays and perhaps those who oppose homosexual behavior who have been singled out as homophobic when they are not.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Ottawa, Ontario a transgendered bill C-279 is making its way through the Senate, having passed second reading last week. A leading women's organization is warning the country that passage of the bill would open a Pandora's box eventually leading to the normalization of "problematic sexual activities, including pedophilia".</w:t>
      </w:r>
    </w:p>
    <w:p>
      <w:pPr>
        <w:spacing w:after="160"/>
      </w:pPr>
      <w:r>
        <w:rPr>
          <w:rFonts w:ascii="Arial" w:cs="Arial" w:eastAsia="Arial" w:hAnsi="Arial"/>
          <w:sz w:val="22"/>
          <w:szCs w:val="22"/>
        </w:rPr>
        <w:t xml:space="preserve">"It's all in how the word 'gender identity' is defined," said Gwen Landolt, National Vice-President of REAL Women of Canada, to LifeSiteNews.com.</w:t>
      </w:r>
    </w:p>
    <w:p>
      <w:pPr>
        <w:spacing w:after="160"/>
      </w:pPr>
      <w:r>
        <w:rPr>
          <w:rFonts w:ascii="Arial" w:cs="Arial" w:eastAsia="Arial" w:hAnsi="Arial"/>
          <w:sz w:val="22"/>
          <w:szCs w:val="22"/>
        </w:rPr>
        <w:t xml:space="preserve">The bill, put forward by NDP LGBTT Critic Randall Garrison (Esquimalt-Juan de Fuca, BC), defines "gender identity" as an "individual's deeply felt internal and individual experience of gender, which may or may not correspond with the sex that the individual was assigned at birth."</w:t>
      </w:r>
    </w:p>
    <w:p>
      <w:pPr>
        <w:spacing w:after="160"/>
      </w:pPr>
      <w:r>
        <w:rPr>
          <w:rFonts w:ascii="Arial" w:cs="Arial" w:eastAsia="Arial" w:hAnsi="Arial"/>
          <w:sz w:val="22"/>
          <w:szCs w:val="22"/>
        </w:rPr>
        <w:t xml:space="preserve">Landolt explained that "gender identity" is a catch-all phrase that could be interpreted by activist courts to legitimize "any kind of sexual deviancy".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may sound like an unlikely No. 1 best-seller for any country, but in Norway - one of the most secular nations in an increasingly godless Europe - the runaway popularity of the Bible has caught the country by surprise. The Scriptures, in a new Norwegian language version, even outpaced "Fifty Shades of Grey" to become Norway's best-selling book.</w:t>
      </w:r>
    </w:p>
    <w:p>
      <w:pPr>
        <w:spacing w:after="160"/>
      </w:pPr>
      <w:r>
        <w:rPr>
          <w:rFonts w:ascii="Arial" w:cs="Arial" w:eastAsia="Arial" w:hAnsi="Arial"/>
          <w:sz w:val="22"/>
          <w:szCs w:val="22"/>
        </w:rPr>
        <w:t xml:space="preserve">The sudden burst of interest in God's word has also spread to the stage, with a six-hour play called "Bibelen," Norwegian for "the Bible," drawing 16,000 people in a three-month run that recently ended at one of Oslo's most prominent theaters.</w:t>
      </w:r>
    </w:p>
    <w:p>
      <w:pPr>
        <w:spacing w:after="160"/>
      </w:pPr>
      <w:r>
        <w:rPr>
          <w:rFonts w:ascii="Arial" w:cs="Arial" w:eastAsia="Arial" w:hAnsi="Arial"/>
          <w:sz w:val="22"/>
          <w:szCs w:val="22"/>
        </w:rPr>
        <w:t xml:space="preserve">Officials of the Lutheran Church of Norway have stopped short of calling it a spiritual awakening, but they see the newfound interest in the Bible as proof that it still resonates in a country where only 1 percent of the 5 million residents regularly attend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those of you who believe your local incubator of hate (church) will be allowed to continue poisoning minds (preaching the gospel) with stories of judgment and intolerance (sin and redemption) without interference...I've got some oceanfront property in Arizona.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a good cup of coffee and would like to support small Anglican run businesses in Rwanda, buy your coffee here. In 2005, Jonathan Golden, founder of Land of a Thousand Hills, recognized a simple and tangible opportunity to make a difference in the reconciliation of the Rwandan people. This realization led Golden to start a coffee company that pays a fair wage to the farmers of Rwanda, helps them with their basic needs, and brings a quality product to coffee lovers. Drink coffee, do good. Click here http://landofathousandhills.com/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 deductible donation to keep VOL going.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CAVES ON S-S MARRIAGE*WOMEN BISHOPS JEOPARDIZE EVANGELICALS&amp;TRADITIONALISTS</dc:title>
  <dc:creator>VirtueOnline Archive</dc:creator>
  <cp:lastModifiedBy>Un-named</cp:lastModifiedBy>
  <cp:revision>1</cp:revision>
  <dcterms:created xsi:type="dcterms:W3CDTF">2026-04-22T11:55:48.051Z</dcterms:created>
  <dcterms:modified xsi:type="dcterms:W3CDTF">2026-04-22T11:55:48.051Z</dcterms:modified>
</cp:coreProperties>
</file>

<file path=docProps/custom.xml><?xml version="1.0" encoding="utf-8"?>
<Properties xmlns="http://schemas.openxmlformats.org/officeDocument/2006/custom-properties" xmlns:vt="http://schemas.openxmlformats.org/officeDocument/2006/docPropsVTypes"/>
</file>