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BISHOP SAYS "STRUCTURED PROVISION" NECESSARY FOR THOSE OPPOSED TO WO</w:t>
      </w:r>
    </w:p>
    <w:p>
      <w:pPr>
        <w:pBdr>
          <w:bottom w:val="single" w:color="AAAAAA" w:sz="6"/>
        </w:pBdr>
        <w:spacing w:after="200" w:before="0"/>
      </w:pPr>
    </w:p>
    <w:p>
      <w:pPr>
        <w:spacing w:after="160"/>
      </w:pPr>
      <w:r>
        <w:rPr>
          <w:rFonts w:ascii="Arial" w:cs="Arial" w:eastAsia="Arial" w:hAnsi="Arial"/>
          <w:sz w:val="22"/>
          <w:szCs w:val="22"/>
        </w:rPr>
        <w:t xml:space="preserve">"I believe that the ecclesial identity of ACNA should be recognized and all that goes with it" - Michael Nazir-Ali</w:t>
      </w:r>
    </w:p>
    <w:p>
      <w:pPr>
        <w:spacing w:after="160"/>
      </w:pPr>
      <w:r>
        <w:rPr>
          <w:rFonts w:ascii="Arial" w:cs="Arial" w:eastAsia="Arial" w:hAnsi="Arial"/>
          <w:sz w:val="22"/>
          <w:szCs w:val="22"/>
        </w:rPr>
        <w:t xml:space="preserve">David W. Virtue recently interviewed The Rt. Rev. Michael Nazir-Ali, Bishop of Rochester, England when we both attended the Mere Anglican Conference in Charleston, SC. Owing to time and travel constraints, we were not able to post this earlier.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2/9/2009</w:t>
      </w:r>
    </w:p>
    <w:p>
      <w:pPr>
        <w:spacing w:after="160"/>
      </w:pPr>
      <w:r>
        <w:rPr>
          <w:rFonts w:ascii="Arial" w:cs="Arial" w:eastAsia="Arial" w:hAnsi="Arial"/>
          <w:sz w:val="22"/>
          <w:szCs w:val="22"/>
        </w:rPr>
        <w:t xml:space="preserve">VOL: Can the Church of England survive the ordination of women as bishops without suffering multiple fractures and internal divisions, if it proceeds on its present course of making no legal provision for those who are opposed to WO? Women bishops in The Episcopal Church have not made dioceses or parishes grow.What makes you think that women bishops in the Cof E will be any more successful?</w:t>
      </w:r>
    </w:p>
    <w:p>
      <w:pPr>
        <w:spacing w:after="160"/>
      </w:pPr>
      <w:r>
        <w:rPr>
          <w:rFonts w:ascii="Arial" w:cs="Arial" w:eastAsia="Arial" w:hAnsi="Arial"/>
          <w:sz w:val="22"/>
          <w:szCs w:val="22"/>
        </w:rPr>
        <w:t xml:space="preserve">NAZIR-ALI: I believe that structured provision should be made for those opposed. We have acknowledged that people on both sides are Anglicans in good standing and commitment to a process of reception demands that each side is enabled to live without compromise on basic principles.</w:t>
      </w:r>
    </w:p>
    <w:p>
      <w:pPr>
        <w:spacing w:after="160"/>
      </w:pPr>
      <w:r>
        <w:rPr>
          <w:rFonts w:ascii="Arial" w:cs="Arial" w:eastAsia="Arial" w:hAnsi="Arial"/>
          <w:sz w:val="22"/>
          <w:szCs w:val="22"/>
        </w:rPr>
        <w:t xml:space="preserve">VOL: Can you foresee (and would you support) the creation of an orthodox province for the UK, without the sanction of the Church of England, along the lines of the new Anglican province in North America?</w:t>
      </w:r>
    </w:p>
    <w:p>
      <w:pPr>
        <w:spacing w:after="160"/>
      </w:pPr>
      <w:r>
        <w:rPr>
          <w:rFonts w:ascii="Arial" w:cs="Arial" w:eastAsia="Arial" w:hAnsi="Arial"/>
          <w:sz w:val="22"/>
          <w:szCs w:val="22"/>
        </w:rPr>
        <w:t xml:space="preserve">NAZIR-ALI: The Church of England continues to adhere to its formularies. There is, nevertheless, a need for appropriate oversight for orthodox groups in some places and, also, in relation to the first question. This need is likely to grow.</w:t>
      </w:r>
    </w:p>
    <w:p>
      <w:pPr>
        <w:spacing w:after="160"/>
      </w:pPr>
      <w:r>
        <w:rPr>
          <w:rFonts w:ascii="Arial" w:cs="Arial" w:eastAsia="Arial" w:hAnsi="Arial"/>
          <w:sz w:val="22"/>
          <w:szCs w:val="22"/>
        </w:rPr>
        <w:t xml:space="preserve">VOL: Can the Church of England survive as a credible institution with ten more years of Archbishop Rowan Williams?</w:t>
      </w:r>
    </w:p>
    <w:p>
      <w:pPr>
        <w:spacing w:after="160"/>
      </w:pPr>
      <w:r>
        <w:rPr>
          <w:rFonts w:ascii="Arial" w:cs="Arial" w:eastAsia="Arial" w:hAnsi="Arial"/>
          <w:sz w:val="22"/>
          <w:szCs w:val="22"/>
        </w:rPr>
        <w:t xml:space="preserve">NAZIR ALI: The crisis in which we find ourselves is not a matter of this person or that. It has to do with robust arrangements for common decision-making and for authoritative teaching of historic Christian truths based on the Bible and Catholic Tradition. There seems to be a crisis of confidence in receiving what God has revealed about himself, the world and us. There is a deficit in clear teaching by recognized leaders and there is a lack of adequate means of making decisions together that affect everyone.</w:t>
      </w:r>
    </w:p>
    <w:p>
      <w:pPr>
        <w:spacing w:after="160"/>
      </w:pPr>
      <w:r>
        <w:rPr>
          <w:rFonts w:ascii="Arial" w:cs="Arial" w:eastAsia="Arial" w:hAnsi="Arial"/>
          <w:sz w:val="22"/>
          <w:szCs w:val="22"/>
        </w:rPr>
        <w:t xml:space="preserve">VOL: There are about 880,000 practicing Anglicans in the Church of England out of a nation of 60 million, how relevant then is the CofE? Will it survive beyond 2050 as a spiritual or national life force in the country?</w:t>
      </w:r>
    </w:p>
    <w:p>
      <w:pPr>
        <w:spacing w:after="160"/>
      </w:pPr>
      <w:r>
        <w:rPr>
          <w:rFonts w:ascii="Arial" w:cs="Arial" w:eastAsia="Arial" w:hAnsi="Arial"/>
          <w:sz w:val="22"/>
          <w:szCs w:val="22"/>
        </w:rPr>
        <w:t xml:space="preserve">NAZIR-ALI: People 'belong' to the Church of England in a variety of ways. Looking at overall figures for attendance in parish churches, cathedrals, extra-parochial places of worship such as schools, hospitals and prisons, I would guess that, over the year, around 20% of the population is somehow engaged in Anglican worship in some way. This is not a reason for complacency, however, as much of this belonging is peripheral and spasmodic. There are also those who attend only at Civic occasions or baptisms, marriages, and funerals. Overall, the Church remains in touch with quite a large number of people. There is, though, probably an equally larger number with which we have no contact. We need also to recognize the growth of community and black-led churches. The Roman Catholic Church has also grown because of immigration from Africa, Latin America and Eastern &amp; Central Europe.</w:t>
      </w:r>
    </w:p>
    <w:p>
      <w:pPr>
        <w:spacing w:after="160"/>
      </w:pPr>
      <w:r>
        <w:rPr>
          <w:rFonts w:ascii="Arial" w:cs="Arial" w:eastAsia="Arial" w:hAnsi="Arial"/>
          <w:sz w:val="22"/>
          <w:szCs w:val="22"/>
        </w:rPr>
        <w:t xml:space="preserve">VOL: Mosque attendance has or is very close to surpassing church attendance in the CofE. Do you see the trend continuing?</w:t>
      </w:r>
    </w:p>
    <w:p>
      <w:pPr>
        <w:spacing w:after="160"/>
      </w:pPr>
      <w:r>
        <w:rPr>
          <w:rFonts w:ascii="Arial" w:cs="Arial" w:eastAsia="Arial" w:hAnsi="Arial"/>
          <w:sz w:val="22"/>
          <w:szCs w:val="22"/>
        </w:rPr>
        <w:t xml:space="preserve">NAZIR-ALI: The ways in which these attendances are measured are very different. However, the spiritual and moral vacuum in British society invites something to fill it. If historic, biblical Christianity is not going to fill it, what will?</w:t>
      </w:r>
    </w:p>
    <w:p>
      <w:pPr>
        <w:spacing w:after="160"/>
      </w:pPr>
      <w:r>
        <w:rPr>
          <w:rFonts w:ascii="Arial" w:cs="Arial" w:eastAsia="Arial" w:hAnsi="Arial"/>
          <w:sz w:val="22"/>
          <w:szCs w:val="22"/>
        </w:rPr>
        <w:t xml:space="preserve">VOL: Rowan Williams seems to have accepted that homosexuality is good and right in the eyes of God as long as it is in the framework of commitment. He is undoubtedly influenced by his close personal friend Jeffrey John who has entered into a civil union with his partner. If he does not reverse himself, how can he hold the Anglican Communion together?</w:t>
      </w:r>
    </w:p>
    <w:p>
      <w:pPr>
        <w:spacing w:after="160"/>
      </w:pPr>
      <w:r>
        <w:rPr>
          <w:rFonts w:ascii="Arial" w:cs="Arial" w:eastAsia="Arial" w:hAnsi="Arial"/>
          <w:sz w:val="22"/>
          <w:szCs w:val="22"/>
        </w:rPr>
        <w:t xml:space="preserve">NAZIR ALI: The Anglican Communion should continue to adhere to Resolution 1:10 of the 1998 Lambeth Conference. This is consistent with the teaching of the Bible, the Church down the ages and the vast majority of Christian Churches today. It will not be able to hold together otherwise.</w:t>
      </w:r>
    </w:p>
    <w:p>
      <w:pPr>
        <w:spacing w:after="160"/>
      </w:pPr>
      <w:r>
        <w:rPr>
          <w:rFonts w:ascii="Arial" w:cs="Arial" w:eastAsia="Arial" w:hAnsi="Arial"/>
          <w:sz w:val="22"/>
          <w:szCs w:val="22"/>
        </w:rPr>
        <w:t xml:space="preserve">VOL: With the advent of GAFCON last summer as an ecclesiastical alternative to Lambeth, do you see this as the beginning of the end of the Anglican Communion as we know it, or can the two live side by side into the future?</w:t>
      </w:r>
    </w:p>
    <w:p>
      <w:pPr>
        <w:spacing w:after="160"/>
      </w:pPr>
      <w:r>
        <w:rPr>
          <w:rFonts w:ascii="Arial" w:cs="Arial" w:eastAsia="Arial" w:hAnsi="Arial"/>
          <w:sz w:val="22"/>
          <w:szCs w:val="22"/>
        </w:rPr>
        <w:t xml:space="preserve">NAZIR ALI: As I see it, GAFCON was held to enable orthodox Anglicans to be fully Anglican, not in any cultural sense, but in the sense that they have received the Apostolic faith through the Anglican tradition and should be able to continue living that faith today.</w:t>
      </w:r>
    </w:p>
    <w:p>
      <w:pPr>
        <w:spacing w:after="160"/>
      </w:pPr>
      <w:r>
        <w:rPr>
          <w:rFonts w:ascii="Arial" w:cs="Arial" w:eastAsia="Arial" w:hAnsi="Arial"/>
          <w:sz w:val="22"/>
          <w:szCs w:val="22"/>
        </w:rPr>
        <w:t xml:space="preserve">VOL: Rowan Williams has implied that he might try and live with the new NA Anglican province, but he has not given it the green light. TEC is determined the new province will never be recognized, and there is clearly a stalemate over what to do about all the provinces going to Southern Cone. Can Rowan just continue to muddle along?</w:t>
      </w:r>
    </w:p>
    <w:p>
      <w:pPr>
        <w:spacing w:after="160"/>
      </w:pPr>
      <w:r>
        <w:rPr>
          <w:rFonts w:ascii="Arial" w:cs="Arial" w:eastAsia="Arial" w:hAnsi="Arial"/>
          <w:sz w:val="22"/>
          <w:szCs w:val="22"/>
        </w:rPr>
        <w:t xml:space="preserve">NAZIR-ALI: Anglicans need to recover a clear ecclesiology which is already found in their formularies. Ecumenical agreements and the Jerusalem Declaration show us what authentic fellowship should be like.</w:t>
      </w:r>
    </w:p>
    <w:p>
      <w:pPr>
        <w:spacing w:after="160"/>
      </w:pPr>
      <w:r>
        <w:rPr>
          <w:rFonts w:ascii="Arial" w:cs="Arial" w:eastAsia="Arial" w:hAnsi="Arial"/>
          <w:sz w:val="22"/>
          <w:szCs w:val="22"/>
        </w:rPr>
        <w:t xml:space="preserve">VOL: Do you think Bishop Duncan, as the titular head of the new NA Anglican Province. should be recognized as an Archbishop and be seated with the Primates of the Anglican Communion?</w:t>
      </w:r>
    </w:p>
    <w:p>
      <w:pPr>
        <w:spacing w:after="160"/>
      </w:pPr>
      <w:r>
        <w:rPr>
          <w:rFonts w:ascii="Arial" w:cs="Arial" w:eastAsia="Arial" w:hAnsi="Arial"/>
          <w:sz w:val="22"/>
          <w:szCs w:val="22"/>
        </w:rPr>
        <w:t xml:space="preserve">NAZIR-ALI: I believe that the ecclesial identity of ACNA should be recognized and all that goes with it.</w:t>
      </w:r>
    </w:p>
    <w:p>
      <w:pPr>
        <w:spacing w:after="160"/>
      </w:pPr>
      <w:r>
        <w:rPr>
          <w:rFonts w:ascii="Arial" w:cs="Arial" w:eastAsia="Arial" w:hAnsi="Arial"/>
          <w:sz w:val="22"/>
          <w:szCs w:val="22"/>
        </w:rPr>
        <w:t xml:space="preserve">VOL: IN your opinion, will a Covenant solve the Anglican Communion's problems? A number of provinces, including TEC, seem not to be in a hurry to endorse it. What do you think?</w:t>
      </w:r>
    </w:p>
    <w:p>
      <w:pPr>
        <w:spacing w:after="160"/>
      </w:pPr>
      <w:r>
        <w:rPr>
          <w:rFonts w:ascii="Arial" w:cs="Arial" w:eastAsia="Arial" w:hAnsi="Arial"/>
          <w:sz w:val="22"/>
          <w:szCs w:val="22"/>
        </w:rPr>
        <w:t xml:space="preserve">NAZIR-ALI: An Anglican Covenant can certainly be a means to 'principled comprehensiveness' but it cannot be a panacea. What is needed is deep agreement in faith, on the authority of the Scriptures and Apostolic Tradition, on authoritative teachers and on common decision-making on vital issues.</w:t>
      </w:r>
    </w:p>
    <w:p>
      <w:pPr>
        <w:spacing w:after="160"/>
      </w:pPr>
      <w:r>
        <w:rPr>
          <w:rFonts w:ascii="Arial" w:cs="Arial" w:eastAsia="Arial" w:hAnsi="Arial"/>
          <w:sz w:val="22"/>
          <w:szCs w:val="22"/>
        </w:rPr>
        <w:t xml:space="preserve">VOL: Two branches of evangelical Anglicanism have emerged in England - REFORM and Anglican Mainstream on one side and Progressives with bishops like the Bishop of Durham N.T. Wright on the other. In your mind, is this just creating more confusion? Can these two be united to present a strong united front for the gospel or will they just continue to create more chaos?</w:t>
      </w:r>
    </w:p>
    <w:p>
      <w:pPr>
        <w:spacing w:after="160"/>
      </w:pPr>
      <w:r>
        <w:rPr>
          <w:rFonts w:ascii="Arial" w:cs="Arial" w:eastAsia="Arial" w:hAnsi="Arial"/>
          <w:sz w:val="22"/>
          <w:szCs w:val="22"/>
        </w:rPr>
        <w:t xml:space="preserve">NAZIR-ALI: We need a united orthodox voice encompassing catholics, evangelicals and renewal-minded people. We need mutual charity among them and more reserve in going to print against each other.</w:t>
      </w:r>
    </w:p>
    <w:p>
      <w:pPr>
        <w:spacing w:after="160"/>
      </w:pPr>
      <w:r>
        <w:rPr>
          <w:rFonts w:ascii="Arial" w:cs="Arial" w:eastAsia="Arial" w:hAnsi="Arial"/>
          <w:sz w:val="22"/>
          <w:szCs w:val="22"/>
        </w:rPr>
        <w:t xml:space="preserve">VOL: England is in the grip of multiculturalism. What are the implications of that for Christians and how should Christians speak the gospel in such a culture.</w:t>
      </w:r>
    </w:p>
    <w:p>
      <w:pPr>
        <w:spacing w:after="160"/>
      </w:pPr>
      <w:r>
        <w:rPr>
          <w:rFonts w:ascii="Arial" w:cs="Arial" w:eastAsia="Arial" w:hAnsi="Arial"/>
          <w:sz w:val="22"/>
          <w:szCs w:val="22"/>
        </w:rPr>
        <w:t xml:space="preserve">NAZIR-ALI: We should continue to remind people of their biblical heritage and their need for it in being hospitable to people from many cultures and creeds. But we should also be strengthening our churches to be strong spiritual and moral communities in a time of growing relativism and drift. To be lights in the world as well as being salt.</w:t>
      </w:r>
    </w:p>
    <w:p>
      <w:pPr>
        <w:spacing w:after="160"/>
      </w:pPr>
      <w:r>
        <w:rPr>
          <w:rFonts w:ascii="Arial" w:cs="Arial" w:eastAsia="Arial" w:hAnsi="Arial"/>
          <w:sz w:val="22"/>
          <w:szCs w:val="22"/>
        </w:rPr>
        <w:t xml:space="preserve">VOL: Thank you Bishop Michael.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BISHOP SAYS "STRUCTURED PROVISION" NECESSARY FOR THOSE OPPOSED TO WO</dc:title>
  <dc:creator>VirtueOnline Archive</dc:creator>
  <cp:lastModifiedBy>Un-named</cp:lastModifiedBy>
  <cp:revision>1</cp:revision>
  <dcterms:created xsi:type="dcterms:W3CDTF">2026-04-22T11:54:56.293Z</dcterms:created>
  <dcterms:modified xsi:type="dcterms:W3CDTF">2026-04-22T11:54:56.293Z</dcterms:modified>
</cp:coreProperties>
</file>

<file path=docProps/custom.xml><?xml version="1.0" encoding="utf-8"?>
<Properties xmlns="http://schemas.openxmlformats.org/officeDocument/2006/custom-properties" xmlns:vt="http://schemas.openxmlformats.org/officeDocument/2006/docPropsVTypes"/>
</file>