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CLARK’S AWFUL CHOICE: ABORTION ON DEMAND, NO PRO-LIFE JUDGES</w:t>
      </w:r>
    </w:p>
    <w:p>
      <w:pPr>
        <w:pBdr>
          <w:bottom w:val="single" w:color="AAAAAA" w:sz="6"/>
        </w:pBdr>
        <w:spacing w:after="200" w:before="0"/>
      </w:pPr>
    </w:p>
    <w:p>
      <w:pPr>
        <w:spacing w:after="160"/>
      </w:pPr>
      <w:r>
        <w:rPr>
          <w:rFonts w:ascii="Arial" w:cs="Arial" w:eastAsia="Arial" w:hAnsi="Arial"/>
          <w:sz w:val="22"/>
          <w:szCs w:val="22"/>
        </w:rPr>
        <w:t xml:space="preserve">Editorial from New Hampshire's Union Leader</w:t>
      </w:r>
    </w:p>
    <w:p>
      <w:pPr>
        <w:spacing w:after="160"/>
      </w:pPr>
      <w:r>
        <w:rPr>
          <w:rFonts w:ascii="Arial" w:cs="Arial" w:eastAsia="Arial" w:hAnsi="Arial"/>
          <w:sz w:val="22"/>
          <w:szCs w:val="22"/>
        </w:rPr>
        <w:t xml:space="preserve">ON THE SUBJECT of abortion, General Wesley Clark simply has no idea what he is talking about. He is in over his head. Worse, his ignorance has led him to an abominable conclusion.</w:t>
      </w:r>
    </w:p>
    <w:p>
      <w:pPr>
        <w:spacing w:after="160"/>
      </w:pPr>
      <w:r>
        <w:rPr>
          <w:rFonts w:ascii="Arial" w:cs="Arial" w:eastAsia="Arial" w:hAnsi="Arial"/>
          <w:sz w:val="22"/>
          <w:szCs w:val="22"/>
        </w:rPr>
        <w:t xml:space="preserve">In an interview with The Union Leader on Wednesday, Clark said that “life begins with the mother’s decision.” He said he would place no restrictions on abortion even up to the moment of birth. He went on to say that neither science nor religion nor law has any role to play in abortion decisions.</w:t>
      </w:r>
    </w:p>
    <w:p>
      <w:pPr>
        <w:spacing w:after="160"/>
      </w:pPr>
      <w:r>
        <w:rPr>
          <w:rFonts w:ascii="Arial" w:cs="Arial" w:eastAsia="Arial" w:hAnsi="Arial"/>
          <w:sz w:val="22"/>
          <w:szCs w:val="22"/>
        </w:rPr>
        <w:t xml:space="preserve">He then added that judges must uphold existing law on abortion. But existing law restricts a mother’s “right to choose” by placing limits on when a baby can be killed. So Clark’s own views are inconsistent with the law and with the majority of Americans on both sides of the issue.</w:t>
      </w:r>
    </w:p>
    <w:p>
      <w:pPr>
        <w:spacing w:after="160"/>
      </w:pPr>
      <w:r>
        <w:rPr>
          <w:rFonts w:ascii="Arial" w:cs="Arial" w:eastAsia="Arial" w:hAnsi="Arial"/>
          <w:sz w:val="22"/>
          <w:szCs w:val="22"/>
        </w:rPr>
        <w:t xml:space="preserve">Asked whether he would appoint a judge who happened to hold pro-life views, Clark first said he had “no litmus test” for the federal bench. Shortly after the interview ended, he phoned back to say he would never appoint a pro-life person as a federal judge because people with pro-life views cannot be trusted to uphold existing law.</w:t>
      </w:r>
    </w:p>
    <w:p>
      <w:pPr>
        <w:spacing w:after="160"/>
      </w:pPr>
      <w:r>
        <w:rPr>
          <w:rFonts w:ascii="Arial" w:cs="Arial" w:eastAsia="Arial" w:hAnsi="Arial"/>
          <w:sz w:val="22"/>
          <w:szCs w:val="22"/>
        </w:rPr>
        <w:t xml:space="preserve">Well. That automatically eliminates every traditional Catholic from qualification for the federal bench. It also eliminates many Jews and untold numbers of Muslims, many of whom believe that abortion is proscribed either completely or before a certain point in the pregnancy.</w:t>
      </w:r>
    </w:p>
    <w:p>
      <w:pPr>
        <w:spacing w:after="160"/>
      </w:pPr>
      <w:r>
        <w:rPr>
          <w:rFonts w:ascii="Arial" w:cs="Arial" w:eastAsia="Arial" w:hAnsi="Arial"/>
          <w:sz w:val="22"/>
          <w:szCs w:val="22"/>
        </w:rPr>
        <w:t xml:space="preserve">If pro-lifers are not to be trusted to uphold Roe v. Wade as judges, we suppose they also aren’t to be trusted with writing the laws or administering the federal government, which means that they should never be elected to any federal office. Sorry, Catholics, you’re just too nutty to be given the reins of government.</w:t>
      </w:r>
    </w:p>
    <w:p>
      <w:pPr>
        <w:spacing w:after="160"/>
      </w:pPr>
      <w:r>
        <w:rPr>
          <w:rFonts w:ascii="Arial" w:cs="Arial" w:eastAsia="Arial" w:hAnsi="Arial"/>
          <w:sz w:val="22"/>
          <w:szCs w:val="22"/>
        </w:rPr>
        <w:t xml:space="preserve">Partial birth abortion is a practice that almost all Americans, even pro-choicers, find disgusting and repugnant. General Clark apparently does not, as he would allow abortions up to the very moment of birth.</w:t>
      </w:r>
    </w:p>
    <w:p>
      <w:pPr>
        <w:spacing w:after="160"/>
      </w:pPr>
      <w:r>
        <w:rPr>
          <w:rFonts w:ascii="Arial" w:cs="Arial" w:eastAsia="Arial" w:hAnsi="Arial"/>
          <w:sz w:val="22"/>
          <w:szCs w:val="22"/>
        </w:rPr>
        <w:t xml:space="preserve">Medical science has found that babies in the womb feel pain and are even aware of what is happening to them during some of the second trimester, in which the law allows them to be killed. Technology has advanced to the point that abortable babies now can survive outside the womb. None of this sways Clark to consider that perhaps it might be wrong to kill these infants. And that sways us to consider that Clark is either too ill-informed or too cold-hearted to be trusted with the Presidency.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CLARK’S AWFUL CHOICE: ABORTION ON DEMAND, NO PRO-LIFE JUDGES</dc:title>
  <dc:creator>VirtueOnline Archive</dc:creator>
  <cp:lastModifiedBy>Un-named</cp:lastModifiedBy>
  <cp:revision>1</cp:revision>
  <dcterms:created xsi:type="dcterms:W3CDTF">2026-04-22T11:53:57.453Z</dcterms:created>
  <dcterms:modified xsi:type="dcterms:W3CDTF">2026-04-22T11:53:57.453Z</dcterms:modified>
</cp:coreProperties>
</file>

<file path=docProps/custom.xml><?xml version="1.0" encoding="utf-8"?>
<Properties xmlns="http://schemas.openxmlformats.org/officeDocument/2006/custom-properties" xmlns:vt="http://schemas.openxmlformats.org/officeDocument/2006/docPropsVTypes"/>
</file>