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CIVIL RELIGION'S SHARPER TEETH ALL BELIEVERS WELCOME......</w:t>
      </w:r>
    </w:p>
    <w:p>
      <w:pPr>
        <w:pBdr>
          <w:bottom w:val="single" w:color="AAAAAA" w:sz="6"/>
        </w:pBdr>
        <w:spacing w:after="200" w:before="0"/>
      </w:pPr>
    </w:p>
    <w:p>
      <w:pPr>
        <w:spacing w:after="160"/>
      </w:pPr>
      <w:r>
        <w:rPr>
          <w:rFonts w:ascii="Arial" w:cs="Arial" w:eastAsia="Arial" w:hAnsi="Arial"/>
          <w:sz w:val="22"/>
          <w:szCs w:val="22"/>
        </w:rPr>
        <w:t xml:space="preserve">Mollie Ziegler Hemingway</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http://www.christianitytoday.com/ct/2009/april/29.56.html</w:t>
      </w:r>
    </w:p>
    <w:p>
      <w:pPr>
        <w:spacing w:after="160"/>
      </w:pPr>
      <w:r>
        <w:rPr>
          <w:rFonts w:ascii="Arial" w:cs="Arial" w:eastAsia="Arial" w:hAnsi="Arial"/>
          <w:sz w:val="22"/>
          <w:szCs w:val="22"/>
        </w:rPr>
        <w:t xml:space="preserve">4/27/2009</w:t>
      </w:r>
    </w:p>
    <w:p>
      <w:pPr>
        <w:spacing w:after="160"/>
      </w:pPr>
      <w:r>
        <w:rPr>
          <w:rFonts w:ascii="Arial" w:cs="Arial" w:eastAsia="Arial" w:hAnsi="Arial"/>
          <w:sz w:val="22"/>
          <w:szCs w:val="22"/>
        </w:rPr>
        <w:t xml:space="preserve">Shortly after he was asked to deliver a prayer at President Barack Obama's inaugural festivities, Episcopal Bishop Gene Robinson proudly announced it wouldn't be a Christian one. He had been "horrified" at how "specifically and aggressively Christian" previous inaugural prayers were. Robinson, whose elevation as his church's first gay bishop has been a major factor in bringing the Anglican Communion to the brink of schism, ended up addressing his prayer to the "God of our many understandings."</w:t>
      </w:r>
    </w:p>
    <w:p>
      <w:pPr>
        <w:spacing w:after="160"/>
      </w:pPr>
      <w:r>
        <w:rPr>
          <w:rFonts w:ascii="Arial" w:cs="Arial" w:eastAsia="Arial" w:hAnsi="Arial"/>
          <w:sz w:val="22"/>
          <w:szCs w:val="22"/>
        </w:rPr>
        <w:t xml:space="preserve">The day after Obama became President, the Episcopal Church's National Cathedral hosted an interfaith worship service featuring Muslims, Jews, and Hindus. The service's liturgical framework was Christian while the content was strictly nonsectarian. The sermon cited Hindu, Jewish, Muslim, and Cherokee sources, avoided exclusive truth claims, and shied away from particular names for deities. Cathedral staff even rewrote the Book of Common Prayer's responsive prayers to avoid any overt Christian witness. The only way the service could have been more inclusive was if they had replaced the altar with a kitchen sink.</w:t>
      </w:r>
    </w:p>
    <w:p>
      <w:pPr>
        <w:spacing w:after="160"/>
      </w:pPr>
      <w:r>
        <w:rPr>
          <w:rFonts w:ascii="Arial" w:cs="Arial" w:eastAsia="Arial" w:hAnsi="Arial"/>
          <w:sz w:val="22"/>
          <w:szCs w:val="22"/>
        </w:rPr>
        <w:t xml:space="preserve">While many Christians might be alarmed by civil religion in the Obama era, the Bush era wasn't terribly different. In his second inaugural address, for instance, Bush praised the "truths of Sinai, the Sermon on the Mount, the words of the Koran." And he told Arab news channel Al Arabiya, "I believe in an almighty God, and I believe that all the world, whether they be Muslim, Christian, or any other religion, prays to the same God."</w:t>
      </w:r>
    </w:p>
    <w:p>
      <w:pPr>
        <w:spacing w:after="160"/>
      </w:pPr>
      <w:r>
        <w:rPr>
          <w:rFonts w:ascii="Arial" w:cs="Arial" w:eastAsia="Arial" w:hAnsi="Arial"/>
          <w:sz w:val="22"/>
          <w:szCs w:val="22"/>
        </w:rPr>
        <w:t xml:space="preserve">Still, the Obama era of religious inclusivity has new-and very exclusive-teeth that may leave some Christians wondering if they are welcome. Take Obama's proposal for changing the faith-based initiative rules. "If you get a federal grant, you can't use that grant money to proselytize to the people you help and you can't discriminate against them-or against the people you hire-on the basis of their religion," he said during the campaign.</w:t>
      </w:r>
    </w:p>
    <w:p>
      <w:pPr>
        <w:spacing w:after="160"/>
      </w:pPr>
      <w:r>
        <w:rPr>
          <w:rFonts w:ascii="Arial" w:cs="Arial" w:eastAsia="Arial" w:hAnsi="Arial"/>
          <w:sz w:val="22"/>
          <w:szCs w:val="22"/>
        </w:rPr>
        <w:t xml:space="preserve">In his 2000 campaign, President Bush promised, "We will never ask an organization to compromise its core values and spiritual mission to get the help it needs." If it sounded too good to be true, it was. Soon, religious groups had to wipe doctrine out of their charity programs and had to teach morality without the basis for morality. They couldn't witness to or discriminate against those they were trying to help. Still, at least Baptists could staff Baptist charities with Baptists.</w:t>
      </w:r>
    </w:p>
    <w:p>
      <w:pPr>
        <w:spacing w:after="160"/>
      </w:pPr>
      <w:r>
        <w:rPr>
          <w:rFonts w:ascii="Arial" w:cs="Arial" w:eastAsia="Arial" w:hAnsi="Arial"/>
          <w:sz w:val="22"/>
          <w:szCs w:val="22"/>
        </w:rPr>
        <w:t xml:space="preserve">But now that right may be threatened. Officially, Bush's policy still stands. But the new head of faith-based initiatives said the hiring issue would be handled on a "case-by-case basis," and both of the church-state experts on Obama's new religious advisory council oppose the right of religious groups who receive federal funds to use religion as a hiring criterion. (Other members of the council disagree.)</w:t>
      </w:r>
    </w:p>
    <w:p>
      <w:pPr>
        <w:spacing w:after="160"/>
      </w:pPr>
      <w:r>
        <w:rPr>
          <w:rFonts w:ascii="Arial" w:cs="Arial" w:eastAsia="Arial" w:hAnsi="Arial"/>
          <w:sz w:val="22"/>
          <w:szCs w:val="22"/>
        </w:rPr>
        <w:t xml:space="preserve">For the rest of the story click here: http://www.christianitytoday.com/ct/2009/april/29.56.html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RELIGION'S SHARPER TEETH ALL BELIEVERS WELCOME......</dc:title>
  <dc:creator>VirtueOnline Archive</dc:creator>
  <cp:lastModifiedBy>Un-named</cp:lastModifiedBy>
  <cp:revision>1</cp:revision>
  <dcterms:created xsi:type="dcterms:W3CDTF">2026-04-22T11:54:59.636Z</dcterms:created>
  <dcterms:modified xsi:type="dcterms:W3CDTF">2026-04-22T11:54:59.636Z</dcterms:modified>
</cp:coreProperties>
</file>

<file path=docProps/custom.xml><?xml version="1.0" encoding="utf-8"?>
<Properties xmlns="http://schemas.openxmlformats.org/officeDocument/2006/custom-properties" xmlns:vt="http://schemas.openxmlformats.org/officeDocument/2006/docPropsVTypes"/>
</file>