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ATTITUDE WILL NOT APOLOGIZE FOR GAY ANGLICAN NIGERIAN'S SEXUAL BEHAVIOR</w:t>
      </w:r>
    </w:p>
    <w:p>
      <w:pPr>
        <w:pBdr>
          <w:bottom w:val="single" w:color="AAAAAA" w:sz="6"/>
        </w:pBdr>
        <w:spacing w:after="200" w:before="0"/>
      </w:pPr>
    </w:p>
    <w:p>
      <w:pPr>
        <w:spacing w:after="240"/>
      </w:pPr>
      <w:r>
        <w:rPr>
          <w:rFonts w:ascii="Arial" w:cs="Arial" w:eastAsia="Arial" w:hAnsi="Arial"/>
          <w:i/>
          <w:iCs/>
          <w:color w:val="666666"/>
          <w:sz w:val="20"/>
          <w:szCs w:val="20"/>
        </w:rPr>
        <w:t xml:space="preserve">Changing Attitude Organization Will Not Apologize for Gay Anglican Nigerian's Predatory Behavior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8/22/2008</w:t>
      </w:r>
    </w:p>
    <w:p>
      <w:pPr>
        <w:spacing w:after="160"/>
      </w:pPr>
      <w:r>
        <w:rPr>
          <w:rFonts w:ascii="Arial" w:cs="Arial" w:eastAsia="Arial" w:hAnsi="Arial"/>
          <w:sz w:val="22"/>
          <w:szCs w:val="22"/>
        </w:rPr>
        <w:t xml:space="preserve">At the Lambeth Conference in Canterbury, it was revealed that Nigeria's leading homosexual activist, Anglican layman, Davis Mac-Iyalla had sexual relations with two seminarians in the course of a tour all the while telling all who would hear him that he was a victim of the Nigerian Anglican Church's homophobia.</w:t>
      </w:r>
    </w:p>
    <w:p>
      <w:pPr>
        <w:spacing w:after="160"/>
      </w:pPr>
      <w:r>
        <w:rPr>
          <w:rFonts w:ascii="Arial" w:cs="Arial" w:eastAsia="Arial" w:hAnsi="Arial"/>
          <w:sz w:val="22"/>
          <w:szCs w:val="22"/>
        </w:rPr>
        <w:t xml:space="preserve">Davis heads Changing Attitude Nigeria, though he no longer lives in that country. He so convinced British immigration authorities, with the help of a good lawyer, that if he stayed in Nigeria he would be killed because he was a gay man, that he managed to obtain asylum in the United Kingdom.</w:t>
      </w:r>
    </w:p>
    <w:p>
      <w:pPr>
        <w:spacing w:after="160"/>
      </w:pPr>
      <w:r>
        <w:rPr>
          <w:rFonts w:ascii="Arial" w:cs="Arial" w:eastAsia="Arial" w:hAnsi="Arial"/>
          <w:sz w:val="22"/>
          <w:szCs w:val="22"/>
        </w:rPr>
        <w:t xml:space="preserve">His attacks on the Nigerian Anglican Province, (the largest in the Anglican Communion), which include calls for Primate Akinola to repent, and on GAFCON have repeatedly proved to be unfounded.</w:t>
      </w:r>
    </w:p>
    <w:p>
      <w:pPr>
        <w:spacing w:after="160"/>
      </w:pPr>
      <w:r>
        <w:rPr>
          <w:rFonts w:ascii="Arial" w:cs="Arial" w:eastAsia="Arial" w:hAnsi="Arial"/>
          <w:sz w:val="22"/>
          <w:szCs w:val="22"/>
        </w:rPr>
        <w:t xml:space="preserve">While making his case, yet again, at the Lambeth Conference in Canterbury, it was revealed by a man who travelled with Davis that he surfed gay porno sites on the Internet constantly looking for pliable partners to meet his voracious his sexual appetites. The person with him was pro-gay and has no ax to grind other than to tell the truth,</w:t>
      </w:r>
    </w:p>
    <w:p>
      <w:pPr>
        <w:spacing w:after="160"/>
      </w:pPr>
      <w:r>
        <w:rPr>
          <w:rFonts w:ascii="Arial" w:cs="Arial" w:eastAsia="Arial" w:hAnsi="Arial"/>
          <w:sz w:val="22"/>
          <w:szCs w:val="22"/>
        </w:rPr>
        <w:t xml:space="preserve">Davis was apparently very successful. On two occasions, while visiting two Episcopal seminaries, he had sex with two men.</w:t>
      </w:r>
    </w:p>
    <w:p>
      <w:pPr>
        <w:spacing w:after="160"/>
      </w:pPr>
      <w:r>
        <w:rPr>
          <w:rFonts w:ascii="Arial" w:cs="Arial" w:eastAsia="Arial" w:hAnsi="Arial"/>
          <w:sz w:val="22"/>
          <w:szCs w:val="22"/>
        </w:rPr>
        <w:t xml:space="preserve">Here is what his minder wrote: "I found his (Davis's) private behavior over the six weeks we were together to be rude, manipulative, arrogant, spendthrifty and destructive. He was continually sexually predatory, in ways both disgusting and laughable. Our tour nearly broke apart in C- after the first week; I had to seek the intervention of two priests who were hosting us. I also had to warn Bishop -, who had consented to a joint appearance with - at a - Eucharist in New York, of the difficulties -'s behavior presented, so that the bishop would not be embarrassed by the association.</w:t>
      </w:r>
    </w:p>
    <w:p>
      <w:pPr>
        <w:spacing w:after="160"/>
      </w:pPr>
      <w:r>
        <w:rPr>
          <w:rFonts w:ascii="Arial" w:cs="Arial" w:eastAsia="Arial" w:hAnsi="Arial"/>
          <w:sz w:val="22"/>
          <w:szCs w:val="22"/>
        </w:rPr>
        <w:t xml:space="preserve">"Earlier in C--, the Dean of the Cathedral, had to send the curate to fetch -– to attend a Choral Evensong, after which a dinner was held in his honor. Though I had warned -- of the time, I could not pry him loose from an explicit Gay website (silverdaddies.com) offering dating and chats with "sugar daddies." He was in mid-chat and he wasn't about to lose a live prospect. -–, Caribbean-born, hair in dreadlocks, finally dragged him into the nave.</w:t>
      </w:r>
    </w:p>
    <w:p>
      <w:pPr>
        <w:spacing w:after="160"/>
      </w:pPr>
      <w:r>
        <w:rPr>
          <w:rFonts w:ascii="Arial" w:cs="Arial" w:eastAsia="Arial" w:hAnsi="Arial"/>
          <w:sz w:val="22"/>
          <w:szCs w:val="22"/>
        </w:rPr>
        <w:t xml:space="preserve">"The entire tour was like that, but we managed to keep it together. He "scored" twice, both times while we were resident at American seminaries."</w:t>
      </w:r>
    </w:p>
    <w:p>
      <w:pPr>
        <w:spacing w:after="160"/>
      </w:pPr>
      <w:r>
        <w:rPr>
          <w:rFonts w:ascii="Arial" w:cs="Arial" w:eastAsia="Arial" w:hAnsi="Arial"/>
          <w:sz w:val="22"/>
          <w:szCs w:val="22"/>
        </w:rPr>
        <w:t xml:space="preserve">Virtueonline wrote to (the Rev.) Colin Coward who heads Changing Attitude UK, which has as its mission, "working for gay, lesbian, bisexual &amp; transgender affirmation within the Anglican Communion" if he, as the leader of Changing Attitude, was going to issue a repudiation of Davis's behavior.</w:t>
      </w:r>
    </w:p>
    <w:p>
      <w:pPr>
        <w:spacing w:after="160"/>
      </w:pPr>
      <w:r>
        <w:rPr>
          <w:rFonts w:ascii="Arial" w:cs="Arial" w:eastAsia="Arial" w:hAnsi="Arial"/>
          <w:sz w:val="22"/>
          <w:szCs w:val="22"/>
        </w:rPr>
        <w:t xml:space="preserve">VOL: Will you be issuing a repudiation of Davis's predatory behavior, or an explanation of so-called monogamous, committed, homosexual behavior which is clearly a myth...inquiring minds want to know.</w:t>
      </w:r>
    </w:p>
    <w:p>
      <w:pPr>
        <w:spacing w:after="160"/>
      </w:pPr>
      <w:r>
        <w:rPr>
          <w:rFonts w:ascii="Arial" w:cs="Arial" w:eastAsia="Arial" w:hAnsi="Arial"/>
          <w:sz w:val="22"/>
          <w:szCs w:val="22"/>
        </w:rPr>
        <w:t xml:space="preserve">Coward: No, we will not be issuing a repudiation of the unsubstantiated allegations made in a blog against Davis Mac-Iyalla.</w:t>
      </w:r>
    </w:p>
    <w:p>
      <w:pPr>
        <w:spacing w:after="160"/>
      </w:pPr>
      <w:r>
        <w:rPr>
          <w:rFonts w:ascii="Arial" w:cs="Arial" w:eastAsia="Arial" w:hAnsi="Arial"/>
          <w:sz w:val="22"/>
          <w:szCs w:val="22"/>
        </w:rPr>
        <w:t xml:space="preserve">VOL: "UNSUBSTANTIED ALLEGATIONS"? An eyewitness, who is pro-gay and basically supports Mac-Iyalla, cannot be trusted to have told the truth about him? He was with him PERSONALLY THE WHOLE TIME. What axe had he to grind except to tell the truth? Why not protect him. The truth is that in honesty he could not.</w:t>
      </w:r>
    </w:p>
    <w:p>
      <w:pPr>
        <w:spacing w:after="160"/>
      </w:pPr>
      <w:r>
        <w:rPr>
          <w:rFonts w:ascii="Arial" w:cs="Arial" w:eastAsia="Arial" w:hAnsi="Arial"/>
          <w:sz w:val="22"/>
          <w:szCs w:val="22"/>
        </w:rPr>
        <w:t xml:space="preserve">Coward: David, I am not answerable to you. And the corroborating evidence, David? Or do you always believe one person's accusations?</w:t>
      </w:r>
    </w:p>
    <w:p>
      <w:pPr>
        <w:spacing w:after="160"/>
      </w:pPr>
      <w:r>
        <w:rPr>
          <w:rFonts w:ascii="Arial" w:cs="Arial" w:eastAsia="Arial" w:hAnsi="Arial"/>
          <w:sz w:val="22"/>
          <w:szCs w:val="22"/>
        </w:rPr>
        <w:t xml:space="preserve">VOL: I never said you were answerable (to VOL). I just want you to acknowledge the TRUTH. Sodomy is a dead end street. It is bad psychologically, bad theologically, bad medically (my brother in law died of AIDS and he was in a "committed" relationship) and Davis's behavior was declared "predatory"...committed same-sex relationships are a joke.</w:t>
      </w:r>
    </w:p>
    <w:p>
      <w:pPr>
        <w:spacing w:after="160"/>
      </w:pPr>
      <w:r>
        <w:rPr>
          <w:rFonts w:ascii="Arial" w:cs="Arial" w:eastAsia="Arial" w:hAnsi="Arial"/>
          <w:sz w:val="22"/>
          <w:szCs w:val="22"/>
        </w:rPr>
        <w:t xml:space="preserve">John Becker, an orthodox Episcopal layman in East Carolina and an occasional VOL columnist wrote at the time, "Would such a person make a good role-model? Would you want to have him as one of your main speakers? Would you want Bishops of the Anglican Communion having photos taken with him, unaware of his character? "Would you want such a man at the Lambeth Conference, let alone on a stand promoting your cause? Davis was at the centre of Integrity/Changing Attitude's campaign at the Lambeth Conference. He was part of the Integrity team promoting a new film on Africans and homosexuality. Two days earlier he was at a queer Eucharist, proclaiming how happy he was to be there.</w:t>
      </w:r>
    </w:p>
    <w:p>
      <w:pPr>
        <w:spacing w:after="160"/>
      </w:pPr>
      <w:r>
        <w:rPr>
          <w:rFonts w:ascii="Arial" w:cs="Arial" w:eastAsia="Arial" w:hAnsi="Arial"/>
          <w:sz w:val="22"/>
          <w:szCs w:val="22"/>
        </w:rPr>
        <w:t xml:space="preserve">He is a "poster-boy" on the Changing Attitude website, with almost every story involving him. At the moment, Davis Mac-Iyalla is Changing Attitude.</w:t>
      </w:r>
    </w:p>
    <w:p>
      <w:pPr>
        <w:spacing w:after="160"/>
      </w:pPr>
      <w:r>
        <w:rPr>
          <w:rFonts w:ascii="Arial" w:cs="Arial" w:eastAsia="Arial" w:hAnsi="Arial"/>
          <w:sz w:val="22"/>
          <w:szCs w:val="22"/>
        </w:rPr>
        <w:t xml:space="preserve">So what is Changing Attitude going to do? Apparently nothing. Davis Mac-Iyalla will not and has not come out publicly and repented of these activities. Coward has no intention of calling him on his behavior or dropping Davis from its roster of speakers.</w:t>
      </w:r>
    </w:p>
    <w:p>
      <w:pPr>
        <w:spacing w:after="160"/>
      </w:pPr>
      <w:r>
        <w:rPr>
          <w:rFonts w:ascii="Arial" w:cs="Arial" w:eastAsia="Arial" w:hAnsi="Arial"/>
          <w:sz w:val="22"/>
          <w:szCs w:val="22"/>
        </w:rPr>
        <w:t xml:space="preserve">Any attempt to discipline Mac-Iyalla, or to even admit that what he did was wrong, would mean that Changing Attitude would have to tear up their document on Sexual Ethics, published in 2004 and still available on their website. That, too, is not going to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ATTITUDE WILL NOT APOLOGIZE FOR GAY ANGLICAN NIGERIAN'S SEXUAL BEHAVIOR</dc:title>
  <dc:creator>VirtueOnline Archive</dc:creator>
  <cp:lastModifiedBy>Un-named</cp:lastModifiedBy>
  <cp:revision>1</cp:revision>
  <dcterms:created xsi:type="dcterms:W3CDTF">2026-04-22T11:54:50.013Z</dcterms:created>
  <dcterms:modified xsi:type="dcterms:W3CDTF">2026-04-22T11:54:50.013Z</dcterms:modified>
</cp:coreProperties>
</file>

<file path=docProps/custom.xml><?xml version="1.0" encoding="utf-8"?>
<Properties xmlns="http://schemas.openxmlformats.org/officeDocument/2006/custom-properties" xmlns:vt="http://schemas.openxmlformats.org/officeDocument/2006/docPropsVTypes"/>
</file>