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THE SEE AND THE INCUMBENT - PETER TOON</w:t>
      </w:r>
    </w:p>
    <w:p>
      <w:pPr>
        <w:pBdr>
          <w:bottom w:val="single" w:color="AAAAAA" w:sz="6"/>
        </w:pBdr>
        <w:spacing w:after="200" w:before="0"/>
      </w:pPr>
    </w:p>
    <w:p>
      <w:pPr>
        <w:spacing w:after="160"/>
      </w:pPr>
      <w:r>
        <w:rPr>
          <w:rFonts w:ascii="Arial" w:cs="Arial" w:eastAsia="Arial" w:hAnsi="Arial"/>
          <w:sz w:val="22"/>
          <w:szCs w:val="22"/>
        </w:rPr>
        <w:t xml:space="preserve">Have we got these hopelessly confused?</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First Sunday in Lent, 2008</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In Anglican talk, a "see" is the place in which a cathedral church stands and is identified as the seat of authority of a bishop or archbishop.</w:t>
      </w:r>
    </w:p>
    <w:p>
      <w:pPr>
        <w:spacing w:after="160"/>
      </w:pPr>
      <w:r>
        <w:rPr>
          <w:rFonts w:ascii="Arial" w:cs="Arial" w:eastAsia="Arial" w:hAnsi="Arial"/>
          <w:sz w:val="22"/>
          <w:szCs w:val="22"/>
        </w:rPr>
        <w:t xml:space="preserve">Thus in the Church of England, Canterbury is the city in which an ancient cathedral church stands; further, it is the seat of authority of the Archbishop of Canterbury, the Primate of all England.</w:t>
      </w:r>
    </w:p>
    <w:p>
      <w:pPr>
        <w:spacing w:after="160"/>
      </w:pPr>
      <w:r>
        <w:rPr>
          <w:rFonts w:ascii="Arial" w:cs="Arial" w:eastAsia="Arial" w:hAnsi="Arial"/>
          <w:sz w:val="22"/>
          <w:szCs w:val="22"/>
        </w:rPr>
        <w:t xml:space="preserve">Obviously there has been, and is, only One See of Canterbury, but many Archbishops have sat upon the Seat (Cathedra, sedes) in the Cathedral. So in our thinking we can make a clear distinction between the See and the Incumbent Archbishops; and we can note that the See remains the See between the departure of one Archbishop and the election of a new one. The Cathedral, with its Dean and Canons, continues with its daily round of prayer and praise and pilgrims still visit.</w:t>
      </w:r>
    </w:p>
    <w:p>
      <w:pPr>
        <w:spacing w:after="160"/>
      </w:pPr>
      <w:r>
        <w:rPr>
          <w:rFonts w:ascii="Arial" w:cs="Arial" w:eastAsia="Arial" w:hAnsi="Arial"/>
          <w:sz w:val="22"/>
          <w:szCs w:val="22"/>
        </w:rPr>
        <w:t xml:space="preserve">The distinction between the See and the Incumbent Archbishop is very important for it allows us to see the See as enduring through the centuries as the symbol of the continuity of the Holy Catholic and Apostolic Church and Faith in this region, and to see the individual Archbishop as committed to that Church and Faith as pastor and teacher. However, a bishop, even an archbishop, is a man, and as such is a sinner and subject to temptation by the world, the flesh and the devil. So an individual Archbishop may teach error and fail as a pastor. During a period when there is a sense that the Incumbent Archbishop is not living, or teaching, or acting in an appropriate way for his high office, then the people of God of his diocese and province remember that he is not the See and they pray for his retirement and the appointment of a faithful and true pastor.</w:t>
      </w:r>
    </w:p>
    <w:p>
      <w:pPr>
        <w:spacing w:after="160"/>
      </w:pPr>
      <w:r>
        <w:rPr>
          <w:rFonts w:ascii="Arial" w:cs="Arial" w:eastAsia="Arial" w:hAnsi="Arial"/>
          <w:sz w:val="22"/>
          <w:szCs w:val="22"/>
        </w:rPr>
        <w:t xml:space="preserve">The Anglican Communion Dimension</w:t>
      </w:r>
    </w:p>
    <w:p>
      <w:pPr>
        <w:spacing w:after="160"/>
      </w:pPr>
      <w:r>
        <w:rPr>
          <w:rFonts w:ascii="Arial" w:cs="Arial" w:eastAsia="Arial" w:hAnsi="Arial"/>
          <w:sz w:val="22"/>
          <w:szCs w:val="22"/>
        </w:rPr>
        <w:t xml:space="preserve">In 2008 within Anglicanism there is much focus on The Archbishop of Canterbury in his (in modern times much expanded ) role as the focal point of the Global Anglican Communion of Churches. This is how it is stated in the latest Draft of the proposed Anglican Covenant (Feb.2008):</w:t>
      </w:r>
    </w:p>
    <w:p>
      <w:pPr>
        <w:spacing w:after="160"/>
      </w:pPr>
      <w:r>
        <w:rPr>
          <w:rFonts w:ascii="Arial" w:cs="Arial" w:eastAsia="Arial" w:hAnsi="Arial"/>
          <w:sz w:val="22"/>
          <w:szCs w:val="22"/>
        </w:rPr>
        <w:t xml:space="preserve">The Archbishop of Canterbury, with whose See Anglicans have historically been in communion, is accorded a primacy of honour and respect as first amongst equals (primus inter pares). As a focus and means of unity, he gathers the Lambeth Conference and Primates' Meeting, and presides in the Anglican Consultative Council.</w:t>
      </w:r>
    </w:p>
    <w:p>
      <w:pPr>
        <w:spacing w:after="160"/>
      </w:pPr>
      <w:r>
        <w:rPr>
          <w:rFonts w:ascii="Arial" w:cs="Arial" w:eastAsia="Arial" w:hAnsi="Arial"/>
          <w:sz w:val="22"/>
          <w:szCs w:val="22"/>
        </w:rPr>
        <w:t xml:space="preserve">Here, importantly, there is a distinction between the See itself and the Archbishop, and, further, it is made clear that it is the See with which Anglican Provinces around the world have been and are in communion. To speak in this way is another way of saying that Anglican Churches around the world are in communion with the original Ecclesia Anglicana, the Church of England. This has often practically been realized in the first instance by relation to the See Of Canterbury through a relation to the Primate of All England, the Incumbent of the See of Canterbury.</w:t>
      </w:r>
    </w:p>
    <w:p>
      <w:pPr>
        <w:spacing w:after="160"/>
      </w:pPr>
      <w:r>
        <w:rPr>
          <w:rFonts w:ascii="Arial" w:cs="Arial" w:eastAsia="Arial" w:hAnsi="Arial"/>
          <w:sz w:val="22"/>
          <w:szCs w:val="22"/>
        </w:rPr>
        <w:t xml:space="preserve">However, some Churches have stated their relation to the Church of England in direct terms. For example, in The Solemn Declaration of the Anglican Church of Canada we read:</w:t>
      </w:r>
    </w:p>
    <w:p>
      <w:pPr>
        <w:spacing w:after="160"/>
      </w:pPr>
      <w:r>
        <w:rPr>
          <w:rFonts w:ascii="Arial" w:cs="Arial" w:eastAsia="Arial" w:hAnsi="Arial"/>
          <w:sz w:val="22"/>
          <w:szCs w:val="22"/>
        </w:rPr>
        <w:t xml:space="preserve">We declare this Church to be, and desire that it shall continue, in full communion with the Church of England throughout the world, as an integral portion of the One Body of Christ... [Canadian BCP 1962, p.vii]</w:t>
      </w:r>
    </w:p>
    <w:p>
      <w:pPr>
        <w:spacing w:after="160"/>
      </w:pPr>
      <w:r>
        <w:rPr>
          <w:rFonts w:ascii="Arial" w:cs="Arial" w:eastAsia="Arial" w:hAnsi="Arial"/>
          <w:sz w:val="22"/>
          <w:szCs w:val="22"/>
        </w:rPr>
        <w:t xml:space="preserve">The Protestant Episcopal Church of the U.S.A. expressed its relation to the Church of England through the contents of its constitution and in the Preface to its own edition of The Book of Common Prayer (1789, 1892, 1928).</w:t>
      </w:r>
    </w:p>
    <w:p>
      <w:pPr>
        <w:spacing w:after="160"/>
      </w:pPr>
      <w:r>
        <w:rPr>
          <w:rFonts w:ascii="Arial" w:cs="Arial" w:eastAsia="Arial" w:hAnsi="Arial"/>
          <w:sz w:val="22"/>
          <w:szCs w:val="22"/>
        </w:rPr>
        <w:t xml:space="preserve">In general terms one is not far off target if one sees the See of Canterbury as a shorthand term for the Church of England.</w:t>
      </w:r>
    </w:p>
    <w:p>
      <w:pPr>
        <w:spacing w:after="160"/>
      </w:pPr>
      <w:r>
        <w:rPr>
          <w:rFonts w:ascii="Arial" w:cs="Arial" w:eastAsia="Arial" w:hAnsi="Arial"/>
          <w:sz w:val="22"/>
          <w:szCs w:val="22"/>
        </w:rPr>
        <w:t xml:space="preserve">Of interest, the tendency to speak of the relation with the See of Canterbury, as a way of speaking of a relation with the Church of England itself, developed after the beginning of the regular Lambeth Conferences in 1867, for they were called and presided over by the incumbent Archbishop of the See.</w:t>
      </w:r>
    </w:p>
    <w:p>
      <w:pPr>
        <w:spacing w:after="160"/>
      </w:pPr>
      <w:r>
        <w:rPr>
          <w:rFonts w:ascii="Arial" w:cs="Arial" w:eastAsia="Arial" w:hAnsi="Arial"/>
          <w:sz w:val="22"/>
          <w:szCs w:val="22"/>
        </w:rPr>
        <w:t xml:space="preserve">The actual Person of the Archbishop</w:t>
      </w:r>
    </w:p>
    <w:p>
      <w:pPr>
        <w:spacing w:after="160"/>
      </w:pPr>
      <w:r>
        <w:rPr>
          <w:rFonts w:ascii="Arial" w:cs="Arial" w:eastAsia="Arial" w:hAnsi="Arial"/>
          <w:sz w:val="22"/>
          <w:szCs w:val="22"/>
        </w:rPr>
        <w:t xml:space="preserve">Though the See is the basis and background of the vocation and role of the Primate of all England, the Archbishop of Canterbury, it is the man who in is accorded a primacy of honor amongst Anglican bishops and who also is seen as a focus and means of unity.</w:t>
      </w:r>
    </w:p>
    <w:p>
      <w:pPr>
        <w:spacing w:after="160"/>
      </w:pPr>
      <w:r>
        <w:rPr>
          <w:rFonts w:ascii="Arial" w:cs="Arial" w:eastAsia="Arial" w:hAnsi="Arial"/>
          <w:sz w:val="22"/>
          <w:szCs w:val="22"/>
        </w:rPr>
        <w:t xml:space="preserve">So in practical terms, at any one moment in history, it is seemingly or nearly impossible to be in communion with the See of Canterbury, that is with the Church of England, and to minimize the role of the Person of the Archbishop-that is to be in broken or impaired communion with him as a Bishop.</w:t>
      </w:r>
    </w:p>
    <w:p>
      <w:pPr>
        <w:spacing w:after="160"/>
      </w:pPr>
      <w:r>
        <w:rPr>
          <w:rFonts w:ascii="Arial" w:cs="Arial" w:eastAsia="Arial" w:hAnsi="Arial"/>
          <w:sz w:val="22"/>
          <w:szCs w:val="22"/>
        </w:rPr>
        <w:t xml:space="preserve">In 2008, for example, for Bishops to accept the invitation of the present Archbishop to attend the Lambeth Conference seems to carry with it a commitment to personal communion with him.</w:t>
      </w:r>
    </w:p>
    <w:p>
      <w:pPr>
        <w:spacing w:after="160"/>
      </w:pPr>
      <w:r>
        <w:rPr>
          <w:rFonts w:ascii="Arial" w:cs="Arial" w:eastAsia="Arial" w:hAnsi="Arial"/>
          <w:sz w:val="22"/>
          <w:szCs w:val="22"/>
        </w:rPr>
        <w:t xml:space="preserve">However, if it is the case that the present Archbishop, Rowan Williams, is judged by Provinces overseas to have failed in his vocation as pastor, teacher and leader, and at the same time these Provinces also believe that in his error or heresy he is departing from the true Faith of the Church of England, and the See of Canterbury, then the question arises as to what they do about the Lambeth Conference of 2008. Their Bishops are surely at liberty to attend the Lambeth Conference and maintain the received biblical and historic Faith of the same Church of England, and the See of Canterbury even though they are at this time in impaired or broken communion with the Incumbent of the See who is President of the Conference.</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If the distinction between the SEE and the Person of any incumbent Archbishop is clearly and carefully maintained, then overseas Provinces can truly stay in communion with the See of Canterbury, even though they cannot stay in communion with the incumbent Archbishop. After all, the relation to the See is very long term and in depth, whereas the relation to any Archbishop is for a decade or so. Indeed overseas Provinces as members of the Anglican Communion, may call for his resignation in appropriate ways, and for him to be replaced by a man of orthodox, biblical Faith.</w:t>
      </w:r>
    </w:p>
    <w:p>
      <w:pPr>
        <w:spacing w:after="160"/>
      </w:pPr>
      <w:r>
        <w:rPr>
          <w:rFonts w:ascii="Arial" w:cs="Arial" w:eastAsia="Arial" w:hAnsi="Arial"/>
          <w:sz w:val="22"/>
          <w:szCs w:val="22"/>
        </w:rPr>
        <w:t xml:space="preserve">Bearing this is mind, it would appear that there is no theological reason for preventing the Bishops of Nigeria, Rwanda and other places from going to the Lambeth Conference 2008 with a mission to restore the historic, biblical Faith of the Church of England and other western Anglican Churches. For these Bishops not to go is to fail in their vocation as Bishops of the Anglican Communion of Churches.</w:t>
      </w:r>
    </w:p>
    <w:p>
      <w:pPr>
        <w:spacing w:after="160"/>
      </w:pPr>
      <w:r>
        <w:rPr>
          <w:rFonts w:ascii="Arial" w:cs="Arial" w:eastAsia="Arial" w:hAnsi="Arial"/>
          <w:sz w:val="22"/>
          <w:szCs w:val="22"/>
        </w:rPr>
        <w:t xml:space="preserve">Worse still, for them to claim that there is an Anglican Communion without the See of Canterbury (that is without the Church of England) is to be guilty of confusion of mind concerning the place of the Church through history in space and time by God's providential arrangements.</w:t>
      </w:r>
    </w:p>
    <w:p>
      <w:pPr>
        <w:spacing w:after="160"/>
      </w:pPr>
      <w:r>
        <w:rPr>
          <w:rFonts w:ascii="Arial" w:cs="Arial" w:eastAsia="Arial" w:hAnsi="Arial"/>
          <w:sz w:val="22"/>
          <w:szCs w:val="22"/>
        </w:rPr>
        <w:t xml:space="preserve">www.pbsusa.org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THE SEE AND THE INCUMBENT - PETER TOON</dc:title>
  <dc:creator>VirtueOnline Archive</dc:creator>
  <cp:lastModifiedBy>Un-named</cp:lastModifiedBy>
  <cp:revision>1</cp:revision>
  <dcterms:created xsi:type="dcterms:W3CDTF">2026-04-22T11:54:42.020Z</dcterms:created>
  <dcterms:modified xsi:type="dcterms:W3CDTF">2026-04-22T11:54:42.020Z</dcterms:modified>
</cp:coreProperties>
</file>

<file path=docProps/custom.xml><?xml version="1.0" encoding="utf-8"?>
<Properties xmlns="http://schemas.openxmlformats.org/officeDocument/2006/custom-properties" xmlns:vt="http://schemas.openxmlformats.org/officeDocument/2006/docPropsVTypes"/>
</file>