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ROWAN BE A WAR CHIEF AFTER BEING AN APPEASER? - DAVID C.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September 4th, 2009</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Long ago, in a time and a land that seems to have dissipated like the morning mist in the heat of the day, I read a church leadership book that spoke of two types of leaders for two different situations. It spoke of the difference between a "Peace Chief" and a "War Chief" and why each one was the right one in the appropriate setting, and how disastrous it was for the Church when they were in the opposite setting.</w:t>
      </w:r>
    </w:p>
    <w:p>
      <w:pPr>
        <w:spacing w:after="160"/>
      </w:pPr>
      <w:r>
        <w:rPr>
          <w:rFonts w:ascii="Arial" w:cs="Arial" w:eastAsia="Arial" w:hAnsi="Arial"/>
          <w:sz w:val="22"/>
          <w:szCs w:val="22"/>
        </w:rPr>
        <w:t xml:space="preserve">In looking at recent history of the 1930-1940 era in the United Kingdom (UK), we can see how Prime Minister Neville Chamberlain, who had sought peace through appeasement and containment, had to give way as a Peace Chief before the reality of war (declared 70 years ago this very week). Into that position stepped Winston Churchill, who was an eminent War Chief. He guided the UK through the most harrowing of times and on to victory. Then, in a time of sudden peace, he was moved aside and a Peace Chief took his place. A few years later, when the Korean War broke out, he was once again called to the premiership.</w:t>
      </w:r>
    </w:p>
    <w:p>
      <w:pPr>
        <w:spacing w:after="160"/>
      </w:pPr>
      <w:r>
        <w:rPr>
          <w:rFonts w:ascii="Arial" w:cs="Arial" w:eastAsia="Arial" w:hAnsi="Arial"/>
          <w:sz w:val="22"/>
          <w:szCs w:val="22"/>
        </w:rPr>
        <w:t xml:space="preserve">As with a nation, so does the church require an appropriate leader for the time and the circumstance. What do these days in the Anglican World Communion call for, a Peace Chief or a War Chief? I would argue that this present time requires a War Chief for the defense of the Gospel and the Anglican Communion. Those Anglicans who are proclaiming the Gospel of Jesus Christ are beset on several sides by those who hate the true Gospel: humanism and materialism attack from one side, militant Islam from another, and heretical distortions of the Christian message from still another. The church needs leaders who correctly perceive the clear and present danger, have a workable vision of how to go forward in this crisis, and the energy, willingness and focus to actually lead. Without this leadership, the Communion will move into chaos and the advantage will be ceded to those who would reshape the Gospel and the discipline of the historic faith.</w:t>
      </w:r>
    </w:p>
    <w:p>
      <w:pPr>
        <w:spacing w:after="160"/>
      </w:pPr>
      <w:r>
        <w:rPr>
          <w:rFonts w:ascii="Arial" w:cs="Arial" w:eastAsia="Arial" w:hAnsi="Arial"/>
          <w:sz w:val="22"/>
          <w:szCs w:val="22"/>
        </w:rPr>
        <w:t xml:space="preserve">In the Anglican Communion family, the question is then personalized to the point of asking, does the Archbishop of Canterbury, Dr. Rowan Williams, have a clear perception of the present and imminent danger posed by the American Episcopal Church leadership? Does he have a workable vision of how to go forward such that the fall into chaos is averted? Does he have the willingness, energy and focus to lead the orthodox against the foes that the faith faces?</w:t>
      </w:r>
    </w:p>
    <w:p>
      <w:pPr>
        <w:spacing w:after="160"/>
      </w:pPr>
      <w:r>
        <w:rPr>
          <w:rFonts w:ascii="Arial" w:cs="Arial" w:eastAsia="Arial" w:hAnsi="Arial"/>
          <w:sz w:val="22"/>
          <w:szCs w:val="22"/>
        </w:rPr>
        <w:t xml:space="preserve">If we look at past performance, we see what appears to be appeasement and containment. After Dr Williams' recent visit to TEC's General Convention, his requests for restraint were thrown back at him as seen in the actions that the Convention took after he left. He has spoken of a two tier or two track status for those who can and cannot sign the someday-to-be-final Covenant. But will anyone, including Dr. Williams, give those who are putting themselves on the lower tier the same official recognition and authority as the first tier? If they show up at meetings and conferences anyway to play their "rightful" role, will he block them or limit their power to affect others? The probable answer, unfortunately, is no. In the polite society wherein he dwells, if someone has embarrassed himself, he/she is expected to know it, and do the right thing and stay out of polite company. Certainly they are expected not to force their presence on others, embarrassing everyone by not knowing better.</w:t>
      </w:r>
    </w:p>
    <w:p>
      <w:pPr>
        <w:spacing w:after="160"/>
      </w:pPr>
      <w:r>
        <w:rPr>
          <w:rFonts w:ascii="Arial" w:cs="Arial" w:eastAsia="Arial" w:hAnsi="Arial"/>
          <w:sz w:val="22"/>
          <w:szCs w:val="22"/>
        </w:rPr>
        <w:t xml:space="preserve">Opposing Dr. Williams is Dr. Katharine Jefferts Schori, the pronouncer of heresy on the historic faith, the Presiding Bishop of the competing Anglican Communion, who will assume that if she is in a tier or track, it will be the favored and most blessed one. The question for Dr. Williams is whether he is ready to be a "War Chief" in a time of war. Many believe he can be, but the decision is his. Please remember our Archbishop of Canterbury in your prayers.</w:t>
      </w:r>
    </w:p>
    <w:p>
      <w:pPr>
        <w:spacing w:after="160"/>
      </w:pPr>
      <w:r>
        <w:rPr>
          <w:rFonts w:ascii="Arial" w:cs="Arial" w:eastAsia="Arial" w:hAnsi="Arial"/>
          <w:sz w:val="22"/>
          <w:szCs w:val="22"/>
        </w:rPr>
        <w:t xml:space="preserve">Blessings and Peace in Christ Jesus,</w:t>
      </w:r>
    </w:p>
    <w:p>
      <w:pPr>
        <w:spacing w:after="160"/>
      </w:pPr>
      <w:r>
        <w:rPr>
          <w:rFonts w:ascii="Arial" w:cs="Arial" w:eastAsia="Arial" w:hAnsi="Arial"/>
          <w:sz w:val="22"/>
          <w:szCs w:val="22"/>
        </w:rPr>
        <w:t xml:space="preserve">---The Rt. Rev. David C. Anderson, Sr. is President and CEO,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ROWAN BE A WAR CHIEF AFTER BEING AN APPEASER? - DAVID C. ANDERSON</dc:title>
  <dc:creator>VirtueOnline Archive</dc:creator>
  <cp:lastModifiedBy>Un-named</cp:lastModifiedBy>
  <cp:revision>1</cp:revision>
  <dcterms:created xsi:type="dcterms:W3CDTF">2026-04-22T11:55:05.859Z</dcterms:created>
  <dcterms:modified xsi:type="dcterms:W3CDTF">2026-04-22T11:55:05.859Z</dcterms:modified>
</cp:coreProperties>
</file>

<file path=docProps/custom.xml><?xml version="1.0" encoding="utf-8"?>
<Properties xmlns="http://schemas.openxmlformats.org/officeDocument/2006/custom-properties" xmlns:vt="http://schemas.openxmlformats.org/officeDocument/2006/docPropsVTypes"/>
</file>