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HOLY LAND: CHURCHES PROFIT FROM DEVELOPMENT</w:t>
      </w:r>
    </w:p>
    <w:p>
      <w:pPr>
        <w:pBdr>
          <w:bottom w:val="single" w:color="AAAAAA" w:sz="6"/>
        </w:pBdr>
        <w:spacing w:after="200" w:before="0"/>
      </w:pPr>
    </w:p>
    <w:p>
      <w:pPr>
        <w:spacing w:after="240"/>
      </w:pPr>
      <w:r>
        <w:rPr>
          <w:rFonts w:ascii="Arial" w:cs="Arial" w:eastAsia="Arial" w:hAnsi="Arial"/>
          <w:i/>
          <w:iCs/>
          <w:color w:val="666666"/>
          <w:sz w:val="20"/>
          <w:szCs w:val="20"/>
        </w:rPr>
        <w:t xml:space="preserve">By Doug Dalena, Staff Writer</w:t>
      </w:r>
    </w:p>
    <w:p>
      <w:pPr>
        <w:spacing w:after="160"/>
      </w:pPr>
      <w:r>
        <w:rPr>
          <w:rFonts w:ascii="Arial" w:cs="Arial" w:eastAsia="Arial" w:hAnsi="Arial"/>
          <w:sz w:val="22"/>
          <w:szCs w:val="22"/>
        </w:rPr>
        <w:t xml:space="preserve">The Advocate</w:t>
      </w:r>
    </w:p>
    <w:p>
      <w:pPr>
        <w:spacing w:after="160"/>
      </w:pPr>
      <w:r>
        <w:rPr>
          <w:rFonts w:ascii="Arial" w:cs="Arial" w:eastAsia="Arial" w:hAnsi="Arial"/>
          <w:sz w:val="22"/>
          <w:szCs w:val="22"/>
        </w:rPr>
        <w:t xml:space="preserve">http://tinyurl.com/2w5ka3</w:t>
      </w:r>
    </w:p>
    <w:p>
      <w:pPr>
        <w:spacing w:after="160"/>
      </w:pPr>
      <w:r>
        <w:rPr>
          <w:rFonts w:ascii="Arial" w:cs="Arial" w:eastAsia="Arial" w:hAnsi="Arial"/>
          <w:sz w:val="22"/>
          <w:szCs w:val="22"/>
        </w:rPr>
        <w:t xml:space="preserve">February 26, 2007</w:t>
      </w:r>
    </w:p>
    <w:p>
      <w:pPr>
        <w:spacing w:after="160"/>
      </w:pPr>
      <w:r>
        <w:rPr>
          <w:rFonts w:ascii="Arial" w:cs="Arial" w:eastAsia="Arial" w:hAnsi="Arial"/>
          <w:sz w:val="22"/>
          <w:szCs w:val="22"/>
        </w:rPr>
        <w:t xml:space="preserve">STAMFORD - As downtown Stamford attracts banking giants and luxury housing, some churches hope their excess land can work miracles with their finances.</w:t>
      </w:r>
    </w:p>
    <w:p>
      <w:pPr>
        <w:spacing w:after="160"/>
      </w:pPr>
      <w:r>
        <w:rPr>
          <w:rFonts w:ascii="Arial" w:cs="Arial" w:eastAsia="Arial" w:hAnsi="Arial"/>
          <w:sz w:val="22"/>
          <w:szCs w:val="22"/>
        </w:rPr>
        <w:t xml:space="preserve">Downtown churches, some of the last remaining historic buildings in Stamford, are struggling with shrinking congregations and staggering repair costs. To keep up, some are selling or leasing prime tracts to developers looking to build housing.</w:t>
      </w:r>
    </w:p>
    <w:p>
      <w:pPr>
        <w:spacing w:after="160"/>
      </w:pPr>
      <w:r>
        <w:rPr>
          <w:rFonts w:ascii="Arial" w:cs="Arial" w:eastAsia="Arial" w:hAnsi="Arial"/>
          <w:sz w:val="22"/>
          <w:szCs w:val="22"/>
        </w:rPr>
        <w:t xml:space="preserve">In the early 1980s, the Rev. Douglas Theuner was rector of St. John's Episcopal Church on Main Street downtown. Theuner negotiated the development of the Canterbury Green office and housing development on a church parking lot.</w:t>
      </w:r>
    </w:p>
    <w:p>
      <w:pPr>
        <w:spacing w:after="160"/>
      </w:pPr>
      <w:r>
        <w:rPr>
          <w:rFonts w:ascii="Arial" w:cs="Arial" w:eastAsia="Arial" w:hAnsi="Arial"/>
          <w:sz w:val="22"/>
          <w:szCs w:val="22"/>
        </w:rPr>
        <w:t xml:space="preserve">"The greatest amount of idle capital is tied up in church buildings - churches that are idle for a majority of the week," Theuner said. "It's bad stewardship."</w:t>
      </w:r>
    </w:p>
    <w:p>
      <w:pPr>
        <w:spacing w:after="160"/>
      </w:pPr>
      <w:r>
        <w:rPr>
          <w:rFonts w:ascii="Arial" w:cs="Arial" w:eastAsia="Arial" w:hAnsi="Arial"/>
          <w:sz w:val="22"/>
          <w:szCs w:val="22"/>
        </w:rPr>
        <w:t xml:space="preserve">Other churches are following the example.</w:t>
      </w:r>
    </w:p>
    <w:p>
      <w:pPr>
        <w:spacing w:after="160"/>
      </w:pPr>
      <w:r>
        <w:rPr>
          <w:rFonts w:ascii="Arial" w:cs="Arial" w:eastAsia="Arial" w:hAnsi="Arial"/>
          <w:sz w:val="22"/>
          <w:szCs w:val="22"/>
        </w:rPr>
        <w:t xml:space="preserve">St. John the Evangelist Catholic church is leasing its Bell Street parking lot to Lowe Enterprises Real Estate group, hoping that will give it enough money to endow a maintenance fund. The neo-gothic church on Atlantic Street was built in 1875.</w:t>
      </w:r>
    </w:p>
    <w:p>
      <w:pPr>
        <w:spacing w:after="160"/>
      </w:pPr>
      <w:r>
        <w:rPr>
          <w:rFonts w:ascii="Arial" w:cs="Arial" w:eastAsia="Arial" w:hAnsi="Arial"/>
          <w:sz w:val="22"/>
          <w:szCs w:val="22"/>
        </w:rPr>
        <w:t xml:space="preserve">If the development - 834 condominiums and apartments in three towers atop a supermarket, shops and restaurants - goes forward, the lease proceeds could pay for education and sports programs and improve the area around church, the pastor said.</w:t>
      </w:r>
    </w:p>
    <w:p>
      <w:pPr>
        <w:spacing w:after="160"/>
      </w:pPr>
      <w:r>
        <w:rPr>
          <w:rFonts w:ascii="Arial" w:cs="Arial" w:eastAsia="Arial" w:hAnsi="Arial"/>
          <w:sz w:val="22"/>
          <w:szCs w:val="22"/>
        </w:rPr>
        <w:t xml:space="preserve">St. Andrew's, an Episcopal church on Washington Boulevard, has a contract to sell a parcel to developer Gerard Kiley, who hopes to build more than 200 rental apartments. Kiley, who plans to close on the deal this summer, has said he will preserve the historic rectory and help restore the adjacent cemetery, which dates to the 1600s.</w:t>
      </w:r>
    </w:p>
    <w:p>
      <w:pPr>
        <w:spacing w:after="160"/>
      </w:pPr>
      <w:r>
        <w:rPr>
          <w:rFonts w:ascii="Arial" w:cs="Arial" w:eastAsia="Arial" w:hAnsi="Arial"/>
          <w:sz w:val="22"/>
          <w:szCs w:val="22"/>
        </w:rPr>
        <w:t xml:space="preserve">Parishioners have concerns about selling land that churches have held for centuries, and about how dense development will affect historic religious buildings. But church leaders say the land can help churches hold their places downtown, and put them in position to do more good.</w:t>
      </w:r>
    </w:p>
    <w:p>
      <w:pPr>
        <w:spacing w:after="160"/>
      </w:pPr>
      <w:r>
        <w:rPr>
          <w:rFonts w:ascii="Arial" w:cs="Arial" w:eastAsia="Arial" w:hAnsi="Arial"/>
          <w:sz w:val="22"/>
          <w:szCs w:val="22"/>
        </w:rPr>
        <w:t xml:space="preserve">As they consider real estate deals, they look to St. John's Episcopal - an example, they say, of a deal gone right.</w:t>
      </w:r>
    </w:p>
    <w:p>
      <w:pPr>
        <w:spacing w:after="160"/>
      </w:pPr>
      <w:r>
        <w:rPr>
          <w:rFonts w:ascii="Arial" w:cs="Arial" w:eastAsia="Arial" w:hAnsi="Arial"/>
          <w:sz w:val="22"/>
          <w:szCs w:val="22"/>
        </w:rPr>
        <w:t xml:space="preserve">More than 20 years ago, when Theuner looked out his window onto the 3-acre parking lot outside St. John's Episcopal, he saw wasted resources.</w:t>
      </w:r>
    </w:p>
    <w:p>
      <w:pPr>
        <w:spacing w:after="160"/>
      </w:pPr>
      <w:r>
        <w:rPr>
          <w:rFonts w:ascii="Arial" w:cs="Arial" w:eastAsia="Arial" w:hAnsi="Arial"/>
          <w:sz w:val="22"/>
          <w:szCs w:val="22"/>
        </w:rPr>
        <w:t xml:space="preserve">Surrounded by a city undergoing urban renewal, the church, rebuilt three times, has occupied the corner of Main and Grove streets since 1742 - longer in one spot than any other city institution. Its members founded other Episcopal parishes, including St. Andrew's, St. Luke's in the South End, and churches in North Stamford, Greenwich and Darien.</w:t>
      </w:r>
    </w:p>
    <w:p>
      <w:pPr>
        <w:spacing w:after="160"/>
      </w:pPr>
      <w:r>
        <w:rPr>
          <w:rFonts w:ascii="Arial" w:cs="Arial" w:eastAsia="Arial" w:hAnsi="Arial"/>
          <w:sz w:val="22"/>
          <w:szCs w:val="22"/>
        </w:rPr>
        <w:t xml:space="preserve">But the dwindling downtown population took a toll on church attendance and income. Except for church services, the parking lot sat empty for most of the week.</w:t>
      </w:r>
    </w:p>
    <w:p>
      <w:pPr>
        <w:spacing w:after="160"/>
      </w:pPr>
      <w:r>
        <w:rPr>
          <w:rFonts w:ascii="Arial" w:cs="Arial" w:eastAsia="Arial" w:hAnsi="Arial"/>
          <w:sz w:val="22"/>
          <w:szCs w:val="22"/>
        </w:rPr>
        <w:t xml:space="preserve">"It was just really bad stewardship of an extremely valuable piece of property," Theuner said.</w:t>
      </w:r>
    </w:p>
    <w:p>
      <w:pPr>
        <w:spacing w:after="160"/>
      </w:pPr>
      <w:r>
        <w:rPr>
          <w:rFonts w:ascii="Arial" w:cs="Arial" w:eastAsia="Arial" w:hAnsi="Arial"/>
          <w:sz w:val="22"/>
          <w:szCs w:val="22"/>
        </w:rPr>
        <w:t xml:space="preserve">The parish needed money to restore and maintain the 1891 church. Housing was in short supply downtown. Affordable housing was even more scarce - which Theuner, as head of the Stamford Housing Coalition, knew well. The corporate building boom was on, and developers were looking for prime land.</w:t>
      </w:r>
    </w:p>
    <w:p>
      <w:pPr>
        <w:spacing w:after="160"/>
      </w:pPr>
      <w:r>
        <w:rPr>
          <w:rFonts w:ascii="Arial" w:cs="Arial" w:eastAsia="Arial" w:hAnsi="Arial"/>
          <w:sz w:val="22"/>
          <w:szCs w:val="22"/>
        </w:rPr>
        <w:t xml:space="preserve">When a developer's plan to rent parking space for a project across the street fell through, Theuner approached the developer, who was a member of the Episcopal church.</w:t>
      </w:r>
    </w:p>
    <w:p>
      <w:pPr>
        <w:spacing w:after="160"/>
      </w:pPr>
      <w:r>
        <w:rPr>
          <w:rFonts w:ascii="Arial" w:cs="Arial" w:eastAsia="Arial" w:hAnsi="Arial"/>
          <w:sz w:val="22"/>
          <w:szCs w:val="22"/>
        </w:rPr>
        <w:t xml:space="preserve">"I said, 'How would you be interested in developing this piece of property?" Theuner recalled, proposing a lease of the parking lot.</w:t>
      </w:r>
    </w:p>
    <w:p>
      <w:pPr>
        <w:spacing w:after="160"/>
      </w:pPr>
      <w:r>
        <w:rPr>
          <w:rFonts w:ascii="Arial" w:cs="Arial" w:eastAsia="Arial" w:hAnsi="Arial"/>
          <w:sz w:val="22"/>
          <w:szCs w:val="22"/>
        </w:rPr>
        <w:t xml:space="preserve">The result, finished in 1987, was Canterbury Green, a 14-story building on Broad Street with 220,000 square feet of office space advertised at $42 per square foot, 106 apartments, and affordable housing built 16 years before the city passed an ordinance requiring it.</w:t>
      </w:r>
    </w:p>
    <w:p>
      <w:pPr>
        <w:spacing w:after="160"/>
      </w:pPr>
      <w:r>
        <w:rPr>
          <w:rFonts w:ascii="Arial" w:cs="Arial" w:eastAsia="Arial" w:hAnsi="Arial"/>
          <w:sz w:val="22"/>
          <w:szCs w:val="22"/>
        </w:rPr>
        <w:t xml:space="preserve">"It put $650,000 on the city tax rolls that had not been on ... and it put $650,000 (per year) into the coffers of the church," Theuner said.</w:t>
      </w:r>
    </w:p>
    <w:p>
      <w:pPr>
        <w:spacing w:after="160"/>
      </w:pPr>
      <w:r>
        <w:rPr>
          <w:rFonts w:ascii="Arial" w:cs="Arial" w:eastAsia="Arial" w:hAnsi="Arial"/>
          <w:sz w:val="22"/>
          <w:szCs w:val="22"/>
        </w:rPr>
        <w:t xml:space="preserve">A third of the money went to the St. John's Community Foundation, which the church set up to fund charitable work, he said. The project increased the size of the church garden and plaza, he said.</w:t>
      </w:r>
    </w:p>
    <w:p>
      <w:pPr>
        <w:spacing w:after="160"/>
      </w:pPr>
      <w:r>
        <w:rPr>
          <w:rFonts w:ascii="Arial" w:cs="Arial" w:eastAsia="Arial" w:hAnsi="Arial"/>
          <w:sz w:val="22"/>
          <w:szCs w:val="22"/>
        </w:rPr>
        <w:t xml:space="preserve">Now other downtown churches find themselves sitting on valuable land in the middle of another building boom, this one mainly residential.</w:t>
      </w:r>
    </w:p>
    <w:p>
      <w:pPr>
        <w:spacing w:after="160"/>
      </w:pPr>
      <w:r>
        <w:rPr>
          <w:rFonts w:ascii="Arial" w:cs="Arial" w:eastAsia="Arial" w:hAnsi="Arial"/>
          <w:sz w:val="22"/>
          <w:szCs w:val="22"/>
        </w:rPr>
        <w:t xml:space="preserve">To get the deals done, they must navigate church bureaucracy, address concerns of parishioners - including the worldly, such as where they will park, and the spiritual, such as what responsibility the church has in spending a windfall from development.</w:t>
      </w:r>
    </w:p>
    <w:p>
      <w:pPr>
        <w:spacing w:after="160"/>
      </w:pPr>
      <w:r>
        <w:rPr>
          <w:rFonts w:ascii="Arial" w:cs="Arial" w:eastAsia="Arial" w:hAnsi="Arial"/>
          <w:sz w:val="22"/>
          <w:szCs w:val="22"/>
        </w:rPr>
        <w:t xml:space="preserve">Monsignor Stephen DiGiovanni, pastor of St. John the Evangelist, arrived in Stamford in summer 1998 to find a church and rectory in disrepair and a parish shrunken by exodus to outlying neighborhoods.</w:t>
      </w:r>
    </w:p>
    <w:p>
      <w:pPr>
        <w:spacing w:after="160"/>
      </w:pPr>
      <w:r>
        <w:rPr>
          <w:rFonts w:ascii="Arial" w:cs="Arial" w:eastAsia="Arial" w:hAnsi="Arial"/>
          <w:sz w:val="22"/>
          <w:szCs w:val="22"/>
        </w:rPr>
        <w:t xml:space="preserve">"I found that I had a decrepit couple of buildings and not much income coming in," DiGiovanni said. "There was no income coming in to sustain everyday operating costs, let alone to restore the old buildings . . . there certainly wasn't a large and growing group of parishioners coming in."</w:t>
      </w:r>
    </w:p>
    <w:p>
      <w:pPr>
        <w:spacing w:after="160"/>
      </w:pPr>
      <w:r>
        <w:rPr>
          <w:rFonts w:ascii="Arial" w:cs="Arial" w:eastAsia="Arial" w:hAnsi="Arial"/>
          <w:sz w:val="22"/>
          <w:szCs w:val="22"/>
        </w:rPr>
        <w:t xml:space="preserve">He learned about St. John's Episcopal and Canterbury Green, and sought permission from then-Bishop Edward Egan to pursue a similar deal.</w:t>
      </w:r>
    </w:p>
    <w:p>
      <w:pPr>
        <w:spacing w:after="160"/>
      </w:pPr>
      <w:r>
        <w:rPr>
          <w:rFonts w:ascii="Arial" w:cs="Arial" w:eastAsia="Arial" w:hAnsi="Arial"/>
          <w:sz w:val="22"/>
          <w:szCs w:val="22"/>
        </w:rPr>
        <w:t xml:space="preserve">The result was a lease with Lowe Enterprises, which planned to build a 15-story office tower on the church parking lot.</w:t>
      </w:r>
    </w:p>
    <w:p>
      <w:pPr>
        <w:spacing w:after="160"/>
      </w:pPr>
      <w:r>
        <w:rPr>
          <w:rFonts w:ascii="Arial" w:cs="Arial" w:eastAsia="Arial" w:hAnsi="Arial"/>
          <w:sz w:val="22"/>
          <w:szCs w:val="22"/>
        </w:rPr>
        <w:t xml:space="preserve">Meanwhile, DiGiovanni embarked on a capital campaign that raised $4.5 million for church restoration, but there is a limit to how much capital an inner-city parish can raise, he said.</w:t>
      </w:r>
    </w:p>
    <w:p>
      <w:pPr>
        <w:spacing w:after="160"/>
      </w:pPr>
      <w:r>
        <w:rPr>
          <w:rFonts w:ascii="Arial" w:cs="Arial" w:eastAsia="Arial" w:hAnsi="Arial"/>
          <w:sz w:val="22"/>
          <w:szCs w:val="22"/>
        </w:rPr>
        <w:t xml:space="preserve">"The income coming in from the ground lease will help endow these buildings so we'll never have to raise money again," he said.</w:t>
      </w:r>
    </w:p>
    <w:p>
      <w:pPr>
        <w:spacing w:after="160"/>
      </w:pPr>
      <w:r>
        <w:rPr>
          <w:rFonts w:ascii="Arial" w:cs="Arial" w:eastAsia="Arial" w:hAnsi="Arial"/>
          <w:sz w:val="22"/>
          <w:szCs w:val="22"/>
        </w:rPr>
        <w:t xml:space="preserve">At the same time, the St. John Urban Development Corp., founded by the church to build the St. John Towers apartment complex, was in dire need of capital to renovate its three towers.</w:t>
      </w:r>
    </w:p>
    <w:p>
      <w:pPr>
        <w:spacing w:after="160"/>
      </w:pPr>
      <w:r>
        <w:rPr>
          <w:rFonts w:ascii="Arial" w:cs="Arial" w:eastAsia="Arial" w:hAnsi="Arial"/>
          <w:sz w:val="22"/>
          <w:szCs w:val="22"/>
        </w:rPr>
        <w:t xml:space="preserve">The deal was expanded to include sale of one of the three towers to Lowe in return for $23 million - enough cash to rehabilitate the other two towers. That led to a much larger plan that included a massive housing development, a supermarket and a restaurant that would face the church from across a landscaped pedestrian plaza.</w:t>
      </w:r>
    </w:p>
    <w:p>
      <w:pPr>
        <w:spacing w:after="160"/>
      </w:pPr>
      <w:r>
        <w:rPr>
          <w:rFonts w:ascii="Arial" w:cs="Arial" w:eastAsia="Arial" w:hAnsi="Arial"/>
          <w:sz w:val="22"/>
          <w:szCs w:val="22"/>
        </w:rPr>
        <w:t xml:space="preserve">Neither Lowe nor DiGiovanni would disclose how much Lowe will pay the church under the ground lease.</w:t>
      </w:r>
    </w:p>
    <w:p>
      <w:pPr>
        <w:spacing w:after="160"/>
      </w:pPr>
      <w:r>
        <w:rPr>
          <w:rFonts w:ascii="Arial" w:cs="Arial" w:eastAsia="Arial" w:hAnsi="Arial"/>
          <w:sz w:val="22"/>
          <w:szCs w:val="22"/>
        </w:rPr>
        <w:t xml:space="preserve">DiGiovanni said the money will be used to continue restoration and establish a maintenance endowment; to set up educational and sports programs and other charitable efforts in Stamford; and for other charitable work throughout the Diocese of Bridgeport.</w:t>
      </w:r>
    </w:p>
    <w:p>
      <w:pPr>
        <w:spacing w:after="160"/>
      </w:pPr>
      <w:r>
        <w:rPr>
          <w:rFonts w:ascii="Arial" w:cs="Arial" w:eastAsia="Arial" w:hAnsi="Arial"/>
          <w:sz w:val="22"/>
          <w:szCs w:val="22"/>
        </w:rPr>
        <w:t xml:space="preserve">"It's not just going to sit here making this vast fortune," he said.</w:t>
      </w:r>
    </w:p>
    <w:p>
      <w:pPr>
        <w:spacing w:after="160"/>
      </w:pPr>
      <w:r>
        <w:rPr>
          <w:rFonts w:ascii="Arial" w:cs="Arial" w:eastAsia="Arial" w:hAnsi="Arial"/>
          <w:sz w:val="22"/>
          <w:szCs w:val="22"/>
        </w:rPr>
        <w:t xml:space="preserve">The Roman Catholic church requires money to be used diocesewide, he said. He and diocese officials have said the money will not be used for settlements related to sexual abuse cases involving priests.</w:t>
      </w:r>
    </w:p>
    <w:p>
      <w:pPr>
        <w:spacing w:after="160"/>
      </w:pPr>
      <w:r>
        <w:rPr>
          <w:rFonts w:ascii="Arial" w:cs="Arial" w:eastAsia="Arial" w:hAnsi="Arial"/>
          <w:sz w:val="22"/>
          <w:szCs w:val="22"/>
        </w:rPr>
        <w:t xml:space="preserve">DiGiovanni said the presence of thousands of new residents will boost church attendance, which has recovered already with the influx of immigrants and more residential and business development downtown.</w:t>
      </w:r>
    </w:p>
    <w:p>
      <w:pPr>
        <w:spacing w:after="160"/>
      </w:pPr>
      <w:r>
        <w:rPr>
          <w:rFonts w:ascii="Arial" w:cs="Arial" w:eastAsia="Arial" w:hAnsi="Arial"/>
          <w:sz w:val="22"/>
          <w:szCs w:val="22"/>
        </w:rPr>
        <w:t xml:space="preserve">"It's like the U.N. on Sunday mornings here," he said.</w:t>
      </w:r>
    </w:p>
    <w:p>
      <w:pPr>
        <w:spacing w:after="160"/>
      </w:pPr>
      <w:r>
        <w:rPr>
          <w:rFonts w:ascii="Arial" w:cs="Arial" w:eastAsia="Arial" w:hAnsi="Arial"/>
          <w:sz w:val="22"/>
          <w:szCs w:val="22"/>
        </w:rPr>
        <w:t xml:space="preserve">The zoning board approved the Lowe development last month, but must negotiate with the city and the U.S. Department of Housing and Urban Development over affordability restrictions on the remaining two apartment towers, as well as a relocation plan for the 120 families who live in the one that will be razed.</w:t>
      </w:r>
    </w:p>
    <w:p>
      <w:pPr>
        <w:spacing w:after="160"/>
      </w:pPr>
      <w:r>
        <w:rPr>
          <w:rFonts w:ascii="Arial" w:cs="Arial" w:eastAsia="Arial" w:hAnsi="Arial"/>
          <w:sz w:val="22"/>
          <w:szCs w:val="22"/>
        </w:rPr>
        <w:t xml:space="preserve">The uncertainty over the relocation plan has caused concern among tenants at St. John Towers, who have not been told where Lowe plans to move them.</w:t>
      </w:r>
    </w:p>
    <w:p>
      <w:pPr>
        <w:spacing w:after="160"/>
      </w:pPr>
      <w:r>
        <w:rPr>
          <w:rFonts w:ascii="Arial" w:cs="Arial" w:eastAsia="Arial" w:hAnsi="Arial"/>
          <w:sz w:val="22"/>
          <w:szCs w:val="22"/>
        </w:rPr>
        <w:t xml:space="preserve">DiGiovanni said addressing concerns of St. John Towers residents is his biggest challenge, but he is confident that Lowe will provide relocation in the remaining towers, home ownership assistance, or other rental housing.</w:t>
      </w:r>
    </w:p>
    <w:p>
      <w:pPr>
        <w:spacing w:after="160"/>
      </w:pPr>
      <w:r>
        <w:rPr>
          <w:rFonts w:ascii="Arial" w:cs="Arial" w:eastAsia="Arial" w:hAnsi="Arial"/>
          <w:sz w:val="22"/>
          <w:szCs w:val="22"/>
        </w:rPr>
        <w:t xml:space="preserve">Renee Kahn, head of the Historic Neighborhood Preservation Program, commended DiGiovanni for seeing the church's potential and working to raise the money to restore it and the 1850 Victorian rectory.</w:t>
      </w:r>
    </w:p>
    <w:p>
      <w:pPr>
        <w:spacing w:after="160"/>
      </w:pPr>
      <w:r>
        <w:rPr>
          <w:rFonts w:ascii="Arial" w:cs="Arial" w:eastAsia="Arial" w:hAnsi="Arial"/>
          <w:sz w:val="22"/>
          <w:szCs w:val="22"/>
        </w:rPr>
        <w:t xml:space="preserve">"He had enough smarts and sense to know that you don't throw away a building of that quality," she said. "And now it's an asset."</w:t>
      </w:r>
    </w:p>
    <w:p>
      <w:pPr>
        <w:spacing w:after="160"/>
      </w:pPr>
      <w:r>
        <w:rPr>
          <w:rFonts w:ascii="Arial" w:cs="Arial" w:eastAsia="Arial" w:hAnsi="Arial"/>
          <w:sz w:val="22"/>
          <w:szCs w:val="22"/>
        </w:rPr>
        <w:t xml:space="preserve">St. Andrew's, however, has not seen a resurgence in the size of its congregation.</w:t>
      </w:r>
    </w:p>
    <w:p>
      <w:pPr>
        <w:spacing w:after="160"/>
      </w:pPr>
      <w:r>
        <w:rPr>
          <w:rFonts w:ascii="Arial" w:cs="Arial" w:eastAsia="Arial" w:hAnsi="Arial"/>
          <w:sz w:val="22"/>
          <w:szCs w:val="22"/>
        </w:rPr>
        <w:t xml:space="preserve">Founded in 1861 as a mission of St. John's Episcopal Church, attendance has slid to about 70 regulars at Sunday services, and finances are shaky.</w:t>
      </w:r>
    </w:p>
    <w:p>
      <w:pPr>
        <w:spacing w:after="160"/>
      </w:pPr>
      <w:r>
        <w:rPr>
          <w:rFonts w:ascii="Arial" w:cs="Arial" w:eastAsia="Arial" w:hAnsi="Arial"/>
          <w:sz w:val="22"/>
          <w:szCs w:val="22"/>
        </w:rPr>
        <w:t xml:space="preserve">The parish has a contract with Kiley to sell the strip of land between the church and the University of Connecticut, now occupied by the rectory and parking lot. What to do with the historic rectory, built in 1873 by noted Victorian Gothic architect Henry Hudson Holly, has preoccupied the parish for a quarter-century. Parishioners rejected a deal to build offices and raze the building in the early 1980s.</w:t>
      </w:r>
    </w:p>
    <w:p>
      <w:pPr>
        <w:spacing w:after="160"/>
      </w:pPr>
      <w:r>
        <w:rPr>
          <w:rFonts w:ascii="Arial" w:cs="Arial" w:eastAsia="Arial" w:hAnsi="Arial"/>
          <w:sz w:val="22"/>
          <w:szCs w:val="22"/>
        </w:rPr>
        <w:t xml:space="preserve">Though the sale contract does not require it, Kiley said he is committed to saving the structure, which, like nearly every other downtown church and rectory, is on the National Register of Historic Places.</w:t>
      </w:r>
    </w:p>
    <w:p>
      <w:pPr>
        <w:spacing w:after="160"/>
      </w:pPr>
      <w:r>
        <w:rPr>
          <w:rFonts w:ascii="Arial" w:cs="Arial" w:eastAsia="Arial" w:hAnsi="Arial"/>
          <w:sz w:val="22"/>
          <w:szCs w:val="22"/>
        </w:rPr>
        <w:t xml:space="preserve">He plans to move the rectory from southwest of the church to the northwest parking lot.</w:t>
      </w:r>
    </w:p>
    <w:p>
      <w:pPr>
        <w:spacing w:after="160"/>
      </w:pPr>
      <w:r>
        <w:rPr>
          <w:rFonts w:ascii="Arial" w:cs="Arial" w:eastAsia="Arial" w:hAnsi="Arial"/>
          <w:sz w:val="22"/>
          <w:szCs w:val="22"/>
        </w:rPr>
        <w:t xml:space="preserve">"When we're done, someone should be able to drive by that's not from Stamford and they would think it was built like that," Kiley said.</w:t>
      </w:r>
    </w:p>
    <w:p>
      <w:pPr>
        <w:spacing w:after="160"/>
      </w:pPr>
      <w:r>
        <w:rPr>
          <w:rFonts w:ascii="Arial" w:cs="Arial" w:eastAsia="Arial" w:hAnsi="Arial"/>
          <w:sz w:val="22"/>
          <w:szCs w:val="22"/>
        </w:rPr>
        <w:t xml:space="preserve">He also will help restore the historic cemetery off Franklin Street, he said.</w:t>
      </w:r>
    </w:p>
    <w:p>
      <w:pPr>
        <w:spacing w:after="160"/>
      </w:pPr>
      <w:r>
        <w:rPr>
          <w:rFonts w:ascii="Arial" w:cs="Arial" w:eastAsia="Arial" w:hAnsi="Arial"/>
          <w:sz w:val="22"/>
          <w:szCs w:val="22"/>
        </w:rPr>
        <w:t xml:space="preserve">The deal would allow him to use all development rights - the church complex, rectory and parking lot next to the University of Connecticut campus - and build more than 200 high-rise apartments. Once the development rights are transferred, he could build more housing, but the church property would be permanently protected.</w:t>
      </w:r>
    </w:p>
    <w:p>
      <w:pPr>
        <w:spacing w:after="160"/>
      </w:pPr>
      <w:r>
        <w:rPr>
          <w:rFonts w:ascii="Arial" w:cs="Arial" w:eastAsia="Arial" w:hAnsi="Arial"/>
          <w:sz w:val="22"/>
          <w:szCs w:val="22"/>
        </w:rPr>
        <w:t xml:space="preserve">"That's how we get to preserve the church," Kiley said. "Even if they close, you can't build anything on it."</w:t>
      </w:r>
    </w:p>
    <w:p>
      <w:pPr>
        <w:spacing w:after="160"/>
      </w:pPr>
      <w:r>
        <w:rPr>
          <w:rFonts w:ascii="Arial" w:cs="Arial" w:eastAsia="Arial" w:hAnsi="Arial"/>
          <w:sz w:val="22"/>
          <w:szCs w:val="22"/>
        </w:rPr>
        <w:t xml:space="preserve">Details of the plan to move the rectory must be approved by the Episcopal Diocese of Connecticut and the parish. Kiley said he confirmed that the structure can survive the move.</w:t>
      </w:r>
    </w:p>
    <w:p>
      <w:pPr>
        <w:spacing w:after="160"/>
      </w:pPr>
      <w:r>
        <w:rPr>
          <w:rFonts w:ascii="Arial" w:cs="Arial" w:eastAsia="Arial" w:hAnsi="Arial"/>
          <w:sz w:val="22"/>
          <w:szCs w:val="22"/>
        </w:rPr>
        <w:t xml:space="preserve">Kahn, who has been involved with parishioners in attempts to preserve the rectory over the years, said the plan is not ideal, but it works.</w:t>
      </w:r>
    </w:p>
    <w:p>
      <w:pPr>
        <w:spacing w:after="160"/>
      </w:pPr>
      <w:r>
        <w:rPr>
          <w:rFonts w:ascii="Arial" w:cs="Arial" w:eastAsia="Arial" w:hAnsi="Arial"/>
          <w:sz w:val="22"/>
          <w:szCs w:val="22"/>
        </w:rPr>
        <w:t xml:space="preserve">"The best thing would be to leave the rectory and sell the parking lot" to the east on Franklin Street, she said. "Second best is what he's proposing."</w:t>
      </w:r>
    </w:p>
    <w:p>
      <w:pPr>
        <w:spacing w:after="160"/>
      </w:pPr>
      <w:r>
        <w:rPr>
          <w:rFonts w:ascii="Arial" w:cs="Arial" w:eastAsia="Arial" w:hAnsi="Arial"/>
          <w:sz w:val="22"/>
          <w:szCs w:val="22"/>
        </w:rPr>
        <w:t xml:space="preserve">If the deal goes through, sale proceeds could keep the 145-year-old parish going and allow it to do more work.</w:t>
      </w:r>
    </w:p>
    <w:p>
      <w:pPr>
        <w:spacing w:after="160"/>
      </w:pPr>
      <w:r>
        <w:rPr>
          <w:rFonts w:ascii="Arial" w:cs="Arial" w:eastAsia="Arial" w:hAnsi="Arial"/>
          <w:sz w:val="22"/>
          <w:szCs w:val="22"/>
        </w:rPr>
        <w:t xml:space="preserve">"Leveraging that asset will go a long away in leveraging our presence and visibility in the community," said Frantz Sainte, senior warden of the vestry, the lay leadership group. "That's what we are there for. We're not just there for the building."</w:t>
      </w:r>
    </w:p>
    <w:p>
      <w:pPr>
        <w:spacing w:after="160"/>
      </w:pPr>
      <w:r>
        <w:rPr>
          <w:rFonts w:ascii="Arial" w:cs="Arial" w:eastAsia="Arial" w:hAnsi="Arial"/>
          <w:sz w:val="22"/>
          <w:szCs w:val="22"/>
        </w:rPr>
        <w:t xml:space="preserve">Still, some parish members and leaders are wary.</w:t>
      </w:r>
    </w:p>
    <w:p>
      <w:pPr>
        <w:spacing w:after="160"/>
      </w:pPr>
      <w:r>
        <w:rPr>
          <w:rFonts w:ascii="Arial" w:cs="Arial" w:eastAsia="Arial" w:hAnsi="Arial"/>
          <w:sz w:val="22"/>
          <w:szCs w:val="22"/>
        </w:rPr>
        <w:t xml:space="preserve">Kiley said they feel a responsibility to deal delicately with assets that have been with the church for centuries.</w:t>
      </w:r>
    </w:p>
    <w:p>
      <w:pPr>
        <w:spacing w:after="160"/>
      </w:pPr>
      <w:r>
        <w:rPr>
          <w:rFonts w:ascii="Arial" w:cs="Arial" w:eastAsia="Arial" w:hAnsi="Arial"/>
          <w:sz w:val="22"/>
          <w:szCs w:val="22"/>
        </w:rPr>
        <w:t xml:space="preserve">"The title of St. Andrew's goes from King Charles to St. John's to St. Andrew's," he said.</w:t>
      </w:r>
    </w:p>
    <w:p>
      <w:pPr>
        <w:spacing w:after="160"/>
      </w:pPr>
      <w:r>
        <w:rPr>
          <w:rFonts w:ascii="Arial" w:cs="Arial" w:eastAsia="Arial" w:hAnsi="Arial"/>
          <w:sz w:val="22"/>
          <w:szCs w:val="22"/>
        </w:rPr>
        <w:t xml:space="preserve">Such history breeds resistance to change, Theuner said, but the benefits can outweigh the risks.</w:t>
      </w:r>
    </w:p>
    <w:p>
      <w:pPr>
        <w:spacing w:after="160"/>
      </w:pPr>
      <w:r>
        <w:rPr>
          <w:rFonts w:ascii="Arial" w:cs="Arial" w:eastAsia="Arial" w:hAnsi="Arial"/>
          <w:sz w:val="22"/>
          <w:szCs w:val="22"/>
        </w:rPr>
        <w:t xml:space="preserve">"A lot of churches have a lot of wealth invested in property. They should really figure out how they can use it for good and their own good," he said. "The second thing is, be careful. Go about things in a very methodical and orderly way. Anybody who lives in Stamford knows the real estate market can be tricky."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HOLY LAND: CHURCHES PROFIT FROM DEVELOPMENT</dc:title>
  <dc:creator>VirtueOnline Archive</dc:creator>
  <cp:lastModifiedBy>Un-named</cp:lastModifiedBy>
  <cp:revision>1</cp:revision>
  <dcterms:created xsi:type="dcterms:W3CDTF">2026-04-22T11:54:30.165Z</dcterms:created>
  <dcterms:modified xsi:type="dcterms:W3CDTF">2026-04-22T11:54:30.165Z</dcterms:modified>
</cp:coreProperties>
</file>

<file path=docProps/custom.xml><?xml version="1.0" encoding="utf-8"?>
<Properties xmlns="http://schemas.openxmlformats.org/officeDocument/2006/custom-properties" xmlns:vt="http://schemas.openxmlformats.org/officeDocument/2006/docPropsVTypes"/>
</file>