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CONNECTICUT:LAWYER ACCUSED OF DESTROYING EVIDENCE IN CONNECTICUT PORNOGRAPHY CAS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J. MALONE</w:t>
      </w:r>
    </w:p>
    <w:p>
      <w:pPr>
        <w:spacing w:after="160"/>
      </w:pPr>
      <w:r>
        <w:rPr>
          <w:rFonts w:ascii="Arial" w:cs="Arial" w:eastAsia="Arial" w:hAnsi="Arial"/>
          <w:sz w:val="22"/>
          <w:szCs w:val="22"/>
        </w:rPr>
        <w:t xml:space="preserve">http://tinyurl.com/3ypwrw</w:t>
      </w:r>
    </w:p>
    <w:p>
      <w:pPr>
        <w:spacing w:after="160"/>
      </w:pPr>
      <w:r>
        <w:rPr>
          <w:rFonts w:ascii="Arial" w:cs="Arial" w:eastAsia="Arial" w:hAnsi="Arial"/>
          <w:sz w:val="22"/>
          <w:szCs w:val="22"/>
        </w:rPr>
        <w:t xml:space="preserve">February 17, 2007</w:t>
      </w:r>
    </w:p>
    <w:p>
      <w:pPr>
        <w:spacing w:after="160"/>
      </w:pPr>
      <w:r>
        <w:rPr>
          <w:rFonts w:ascii="Arial" w:cs="Arial" w:eastAsia="Arial" w:hAnsi="Arial"/>
          <w:sz w:val="22"/>
          <w:szCs w:val="22"/>
        </w:rPr>
        <w:t xml:space="preserve">GREENWICH, Conn. - A well-known lawyer was indicted on Friday on charges that he obstructed justice and destroyed evidence in the investigation of a former church choir director whose laptop computer contained images of naked boys.</w:t>
      </w:r>
    </w:p>
    <w:p>
      <w:pPr>
        <w:spacing w:after="160"/>
      </w:pPr>
      <w:r>
        <w:rPr>
          <w:rFonts w:ascii="Arial" w:cs="Arial" w:eastAsia="Arial" w:hAnsi="Arial"/>
          <w:sz w:val="22"/>
          <w:szCs w:val="22"/>
        </w:rPr>
        <w:t xml:space="preserve">The lawyer, Philip D. Russell, 48, of Stamford, appeared in United States District Court in Bridgeport and pleaded not guilty. He was released on $100,000 bail.</w:t>
      </w:r>
    </w:p>
    <w:p>
      <w:pPr>
        <w:spacing w:after="160"/>
      </w:pPr>
      <w:r>
        <w:rPr>
          <w:rFonts w:ascii="Arial" w:cs="Arial" w:eastAsia="Arial" w:hAnsi="Arial"/>
          <w:sz w:val="22"/>
          <w:szCs w:val="22"/>
        </w:rPr>
        <w:t xml:space="preserve">Mr. Russell is accused of destroying a laptop computer containing pornography that was owned by Robert F. Tate, the longtime music director at Christ Church here. Mr. Tate pleaded guilty in January to possessing 150 to 300 images of naked boys and faces a maximum sentence of 10 years in prison.</w:t>
      </w:r>
    </w:p>
    <w:p>
      <w:pPr>
        <w:spacing w:after="160"/>
      </w:pPr>
      <w:r>
        <w:rPr>
          <w:rFonts w:ascii="Arial" w:cs="Arial" w:eastAsia="Arial" w:hAnsi="Arial"/>
          <w:sz w:val="22"/>
          <w:szCs w:val="22"/>
        </w:rPr>
        <w:t xml:space="preserve">The indictment said that two unidentified church officials and Mr. Russell, who was acting as a lawyer for the church, confronted Mr. Tate in October after a church employee who had been using the laptop discovered the pornographic images. Mr. Tate admitted that the images were his and promptly resigned.</w:t>
      </w:r>
    </w:p>
    <w:p>
      <w:pPr>
        <w:spacing w:after="160"/>
      </w:pPr>
      <w:r>
        <w:rPr>
          <w:rFonts w:ascii="Arial" w:cs="Arial" w:eastAsia="Arial" w:hAnsi="Arial"/>
          <w:sz w:val="22"/>
          <w:szCs w:val="22"/>
        </w:rPr>
        <w:t xml:space="preserve">Mr. Russell then took the laptop and dismantled it, the indictment said.</w:t>
      </w:r>
    </w:p>
    <w:p>
      <w:pPr>
        <w:spacing w:after="160"/>
      </w:pPr>
      <w:r>
        <w:rPr>
          <w:rFonts w:ascii="Arial" w:cs="Arial" w:eastAsia="Arial" w:hAnsi="Arial"/>
          <w:sz w:val="22"/>
          <w:szCs w:val="22"/>
        </w:rPr>
        <w:t xml:space="preserve">Prosecutors said Mr. Russell and the church officials allowed Mr. Tate to remove his possessions from his church apartment and arranged for him to fly from Connecticut to California. He was later arrested in Los Angeles.</w:t>
      </w:r>
    </w:p>
    <w:p>
      <w:pPr>
        <w:spacing w:after="160"/>
      </w:pPr>
      <w:r>
        <w:rPr>
          <w:rFonts w:ascii="Arial" w:cs="Arial" w:eastAsia="Arial" w:hAnsi="Arial"/>
          <w:sz w:val="22"/>
          <w:szCs w:val="22"/>
        </w:rPr>
        <w:t xml:space="preserve">Many parishioners have supported Mr. Tate, who ran the church's renowned choir for three decades. Some helped him pay his bond.</w:t>
      </w:r>
    </w:p>
    <w:p>
      <w:pPr>
        <w:spacing w:after="160"/>
      </w:pPr>
      <w:r>
        <w:rPr>
          <w:rFonts w:ascii="Arial" w:cs="Arial" w:eastAsia="Arial" w:hAnsi="Arial"/>
          <w:sz w:val="22"/>
          <w:szCs w:val="22"/>
        </w:rPr>
        <w:t xml:space="preserve">It is unclear whether there will be other indictments. Several people affiliated with the church have hired lawyers, and the Rev. Jeffrey Walker, the church's rector, has been called before the grand jury at least twice. Prosecutors did not return calls seeking comment.</w:t>
      </w:r>
    </w:p>
    <w:p>
      <w:pPr>
        <w:spacing w:after="160"/>
      </w:pPr>
      <w:r>
        <w:rPr>
          <w:rFonts w:ascii="Arial" w:cs="Arial" w:eastAsia="Arial" w:hAnsi="Arial"/>
          <w:sz w:val="22"/>
          <w:szCs w:val="22"/>
        </w:rPr>
        <w:t xml:space="preserve">Christ Church, an Episcopal congregation of 1,500, has many prominent parishioners. It was the boyhood church of former President George H. W. Bush.</w:t>
      </w:r>
    </w:p>
    <w:p>
      <w:pPr>
        <w:spacing w:after="160"/>
      </w:pPr>
      <w:r>
        <w:rPr>
          <w:rFonts w:ascii="Arial" w:cs="Arial" w:eastAsia="Arial" w:hAnsi="Arial"/>
          <w:sz w:val="22"/>
          <w:szCs w:val="22"/>
        </w:rPr>
        <w:t xml:space="preserve">Mr. Russell's lawyer, Thomas J. Williams, said Mr. Russell was optimistic that if his case was not dismissed, a jury would find his actions lawful.</w:t>
      </w:r>
    </w:p>
    <w:p>
      <w:pPr>
        <w:spacing w:after="160"/>
      </w:pPr>
      <w:r>
        <w:rPr>
          <w:rFonts w:ascii="Arial" w:cs="Arial" w:eastAsia="Arial" w:hAnsi="Arial"/>
          <w:sz w:val="22"/>
          <w:szCs w:val="22"/>
        </w:rPr>
        <w:t xml:space="preserve">Mark Phillips, a lawyer who has worked with Mr. Russell for 17 years, said, "I have no doubt that whatever Phil may have done, that in no way did he think he was violating any law or any ethical guideline."</w:t>
      </w:r>
    </w:p>
    <w:p>
      <w:pPr>
        <w:spacing w:after="160"/>
      </w:pPr>
      <w:r>
        <w:rPr>
          <w:rFonts w:ascii="Arial" w:cs="Arial" w:eastAsia="Arial" w:hAnsi="Arial"/>
          <w:sz w:val="22"/>
          <w:szCs w:val="22"/>
        </w:rPr>
        <w:t xml:space="preserve">Some legal observers say Mr. Russell's case could be a test of a provision of the Sarbanes-Oxley law that places greater responsibility on lawyers to preserve evidence in situations that may become the subject of criminal prosecutions.</w:t>
      </w:r>
    </w:p>
    <w:p>
      <w:pPr>
        <w:spacing w:after="160"/>
      </w:pPr>
      <w:r>
        <w:rPr>
          <w:rFonts w:ascii="Arial" w:cs="Arial" w:eastAsia="Arial" w:hAnsi="Arial"/>
          <w:sz w:val="22"/>
          <w:szCs w:val="22"/>
        </w:rPr>
        <w:t xml:space="preserve">Congress passed the law to tighten oversight of corporations in the aftermath of the Enron debacle and other corporate fraud cases. Some of those scandals involved allegations that files and e-mail messages were destroyed before criminal charges could be brought.</w:t>
      </w:r>
    </w:p>
    <w:p>
      <w:pPr>
        <w:spacing w:after="160"/>
      </w:pPr>
      <w:r>
        <w:rPr>
          <w:rFonts w:ascii="Arial" w:cs="Arial" w:eastAsia="Arial" w:hAnsi="Arial"/>
          <w:sz w:val="22"/>
          <w:szCs w:val="22"/>
        </w:rPr>
        <w:t xml:space="preserve">Mark A. Dubois, the chief disciplinary counsel for the Connecticut Judicial Branch, said he had spoken to local bar associations in recent months to educate lawyers on the provision. He said lawyers were taken aback by the news.</w:t>
      </w:r>
    </w:p>
    <w:p>
      <w:pPr>
        <w:spacing w:after="160"/>
      </w:pPr>
      <w:r>
        <w:rPr>
          <w:rFonts w:ascii="Arial" w:cs="Arial" w:eastAsia="Arial" w:hAnsi="Arial"/>
          <w:sz w:val="22"/>
          <w:szCs w:val="22"/>
        </w:rPr>
        <w:t xml:space="preserve">"You could hear a pin drop," Mr. Dubois said.</w:t>
      </w:r>
    </w:p>
    <w:p>
      <w:pPr>
        <w:spacing w:after="160"/>
      </w:pPr>
      <w:r>
        <w:rPr>
          <w:rFonts w:ascii="Arial" w:cs="Arial" w:eastAsia="Arial" w:hAnsi="Arial"/>
          <w:sz w:val="22"/>
          <w:szCs w:val="22"/>
        </w:rPr>
        <w:t xml:space="preserve">Alison Leigh Cowan contributed reporting.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CONNECTICUT:LAWYER ACCUSED OF DESTROYING EVIDENCE IN CONNECTICUT PORNOGRAPHY CAS</dc:title>
  <dc:creator>VirtueOnline Archive</dc:creator>
  <cp:lastModifiedBy>Un-named</cp:lastModifiedBy>
  <cp:revision>1</cp:revision>
  <dcterms:created xsi:type="dcterms:W3CDTF">2026-04-22T11:54:30.508Z</dcterms:created>
  <dcterms:modified xsi:type="dcterms:W3CDTF">2026-04-22T11:54:30.508Z</dcterms:modified>
</cp:coreProperties>
</file>

<file path=docProps/custom.xml><?xml version="1.0" encoding="utf-8"?>
<Properties xmlns="http://schemas.openxmlformats.org/officeDocument/2006/custom-properties" xmlns:vt="http://schemas.openxmlformats.org/officeDocument/2006/docPropsVTypes"/>
</file>