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COLUMBIA, SC: DEAN LINDER RESIGNS FROM TRINITY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CAROLYN CLICK</w:t>
      </w:r>
    </w:p>
    <w:p>
      <w:pPr>
        <w:spacing w:after="160"/>
      </w:pPr>
      <w:r>
        <w:rPr>
          <w:rFonts w:ascii="Arial" w:cs="Arial" w:eastAsia="Arial" w:hAnsi="Arial"/>
          <w:sz w:val="22"/>
          <w:szCs w:val="22"/>
        </w:rPr>
        <w:t xml:space="preserve">http://www.thestate.com</w:t>
      </w:r>
    </w:p>
    <w:p>
      <w:pPr>
        <w:spacing w:after="160"/>
      </w:pPr>
      <w:r>
        <w:rPr>
          <w:rFonts w:ascii="Arial" w:cs="Arial" w:eastAsia="Arial" w:hAnsi="Arial"/>
          <w:sz w:val="22"/>
          <w:szCs w:val="22"/>
        </w:rPr>
        <w:t xml:space="preserve">Sept. 25, 2010</w:t>
      </w:r>
    </w:p>
    <w:p>
      <w:pPr>
        <w:spacing w:after="160"/>
      </w:pPr>
      <w:r>
        <w:rPr>
          <w:rFonts w:ascii="Arial" w:cs="Arial" w:eastAsia="Arial" w:hAnsi="Arial"/>
          <w:sz w:val="22"/>
          <w:szCs w:val="22"/>
        </w:rPr>
        <w:t xml:space="preserve">The Right Rev. Philip C. Linder resigned Thursday as dean of Trinity Episcopal Cathedral, ending a saga that began more than two months ago when the bishop of the Episcopal Diocese of Upper South Carolina suspended him from his post.</w:t>
      </w:r>
    </w:p>
    <w:p>
      <w:pPr>
        <w:spacing w:after="160"/>
      </w:pPr>
      <w:r>
        <w:rPr>
          <w:rFonts w:ascii="Arial" w:cs="Arial" w:eastAsia="Arial" w:hAnsi="Arial"/>
          <w:sz w:val="22"/>
          <w:szCs w:val="22"/>
        </w:rPr>
        <w:t xml:space="preserve">The cathedral Friday made public the resignation in a two-sentence announcement, saying: "On Thursday, September 23, the Reverend Philip Linder tendered his resignation as dean of Trinity Cathedral. The Trinity Vestry voted unanimously to accept the resignation, which took effect immediately."</w:t>
      </w:r>
    </w:p>
    <w:p>
      <w:pPr>
        <w:spacing w:after="160"/>
      </w:pPr>
      <w:r>
        <w:rPr>
          <w:rFonts w:ascii="Arial" w:cs="Arial" w:eastAsia="Arial" w:hAnsi="Arial"/>
          <w:sz w:val="22"/>
          <w:szCs w:val="22"/>
        </w:rPr>
        <w:t xml:space="preserve">"They had their regular meeting last night and this was presented to them," said Doak Wolfe, Trinity's director of communications and associate for liturgy and music.</w:t>
      </w:r>
    </w:p>
    <w:p>
      <w:pPr>
        <w:spacing w:after="160"/>
      </w:pPr>
      <w:r>
        <w:rPr>
          <w:rFonts w:ascii="Arial" w:cs="Arial" w:eastAsia="Arial" w:hAnsi="Arial"/>
          <w:sz w:val="22"/>
          <w:szCs w:val="22"/>
        </w:rPr>
        <w:t xml:space="preserve">He said vestry members had been prepared that the resignation might be tendered.</w:t>
      </w:r>
    </w:p>
    <w:p>
      <w:pPr>
        <w:spacing w:after="160"/>
      </w:pPr>
      <w:r>
        <w:rPr>
          <w:rFonts w:ascii="Arial" w:cs="Arial" w:eastAsia="Arial" w:hAnsi="Arial"/>
          <w:sz w:val="22"/>
          <w:szCs w:val="22"/>
        </w:rPr>
        <w:t xml:space="preserve">"Frankly, this allows us all to move on," Wolfe said.</w:t>
      </w:r>
    </w:p>
    <w:p>
      <w:pPr>
        <w:spacing w:after="160"/>
      </w:pPr>
      <w:r>
        <w:rPr>
          <w:rFonts w:ascii="Arial" w:cs="Arial" w:eastAsia="Arial" w:hAnsi="Arial"/>
          <w:sz w:val="22"/>
          <w:szCs w:val="22"/>
        </w:rPr>
        <w:t xml:space="preserve">The Rev. Charles M. Davis Jr., who was appointed acting dean in July when Bishop W. Andrew Waldo suspended Linder, will remain acting dean at the 4,400-member church, Wolfe said.</w:t>
      </w:r>
    </w:p>
    <w:p>
      <w:pPr>
        <w:spacing w:after="160"/>
      </w:pPr>
      <w:r>
        <w:rPr>
          <w:rFonts w:ascii="Arial" w:cs="Arial" w:eastAsia="Arial" w:hAnsi="Arial"/>
          <w:sz w:val="22"/>
          <w:szCs w:val="22"/>
        </w:rPr>
        <w:t xml:space="preserve">Late last month, Waldo cleared the way for the cathedral to dissolve its 11-year relationship with Linder and indicated then he would not file formal disciplinary charges against Linder, who was suspended for violating a pastoral directive not to speak to members about continuing leadership conflicts.</w:t>
      </w:r>
    </w:p>
    <w:p>
      <w:pPr>
        <w:spacing w:after="160"/>
      </w:pPr>
      <w:r>
        <w:rPr>
          <w:rFonts w:ascii="Arial" w:cs="Arial" w:eastAsia="Arial" w:hAnsi="Arial"/>
          <w:sz w:val="22"/>
          <w:szCs w:val="22"/>
        </w:rPr>
        <w:t xml:space="preserve">But that Aug. 29 letter also kept in place Linder's suspension from his post at the downtown congregation, the city's oldest and most prominent Episcopal church.</w:t>
      </w:r>
    </w:p>
    <w:p>
      <w:pPr>
        <w:spacing w:after="160"/>
      </w:pPr>
      <w:r>
        <w:rPr>
          <w:rFonts w:ascii="Arial" w:cs="Arial" w:eastAsia="Arial" w:hAnsi="Arial"/>
          <w:sz w:val="22"/>
          <w:szCs w:val="22"/>
        </w:rPr>
        <w:t xml:space="preserve">The vestry went to Waldo in early summer, shortly after Waldo's May consecration as the eighth bishop of the diocese, seeking counsel on the widening rift between the congregation's top leaders and Linder.</w:t>
      </w:r>
    </w:p>
    <w:p>
      <w:pPr>
        <w:spacing w:after="160"/>
      </w:pPr>
      <w:r>
        <w:rPr>
          <w:rFonts w:ascii="Arial" w:cs="Arial" w:eastAsia="Arial" w:hAnsi="Arial"/>
          <w:sz w:val="22"/>
          <w:szCs w:val="22"/>
        </w:rPr>
        <w:t xml:space="preserve">Waldo ordered Linder, 50, not to talk to members or staff about their problems, a directive Waldo said Linder immediately violated.</w:t>
      </w:r>
    </w:p>
    <w:p>
      <w:pPr>
        <w:spacing w:after="160"/>
      </w:pPr>
      <w:r>
        <w:rPr>
          <w:rFonts w:ascii="Arial" w:cs="Arial" w:eastAsia="Arial" w:hAnsi="Arial"/>
          <w:sz w:val="22"/>
          <w:szCs w:val="22"/>
        </w:rPr>
        <w:t xml:space="preserve">Attorneys for Linder, including Trinity member Richard Briebart of Lexington, who represented Linder during the summer until he resigned for medical issues, and Mount Pleasant attorney Larry Richter had argued there should be no rush to judgment, because Linder had not been allowed to make his case before the congregation.</w:t>
      </w:r>
    </w:p>
    <w:p>
      <w:pPr>
        <w:spacing w:after="160"/>
      </w:pPr>
      <w:r>
        <w:rPr>
          <w:rFonts w:ascii="Arial" w:cs="Arial" w:eastAsia="Arial" w:hAnsi="Arial"/>
          <w:sz w:val="22"/>
          <w:szCs w:val="22"/>
        </w:rPr>
        <w:t xml:space="preserve">On Friday, Richter said Linder is still bound by Waldo's pastoral directive not to speak privately or publicly about the conflict, because Linder's "canonical address" is still within the Diocese of Upper South Carolina.</w:t>
      </w:r>
    </w:p>
    <w:p>
      <w:pPr>
        <w:spacing w:after="160"/>
      </w:pPr>
      <w:r>
        <w:rPr>
          <w:rFonts w:ascii="Arial" w:cs="Arial" w:eastAsia="Arial" w:hAnsi="Arial"/>
          <w:sz w:val="22"/>
          <w:szCs w:val="22"/>
        </w:rPr>
        <w:t xml:space="preserve">But Richter said in a statement, "I anticipate that Dean Linder will soon be unrestricted by the terms of any order of Bishop Waldo."</w:t>
      </w:r>
    </w:p>
    <w:p>
      <w:pPr>
        <w:spacing w:after="160"/>
      </w:pPr>
      <w:r>
        <w:rPr>
          <w:rFonts w:ascii="Arial" w:cs="Arial" w:eastAsia="Arial" w:hAnsi="Arial"/>
          <w:sz w:val="22"/>
          <w:szCs w:val="22"/>
        </w:rPr>
        <w:t xml:space="preserve">During his tenure at Trinity, Linder was a passionate advocate of mission and outreach to the poor. He also presided over the building of the $6 million Trinity Center for Mission and Ministry and launched the $7 million renovation of the historic sanctuary on Sumter Street. The renovations are nearing completion and the cathedral is expected to reopen in November.</w:t>
      </w:r>
    </w:p>
    <w:p>
      <w:pPr>
        <w:spacing w:after="160"/>
      </w:pPr>
      <w:r>
        <w:rPr>
          <w:rFonts w:ascii="Arial" w:cs="Arial" w:eastAsia="Arial" w:hAnsi="Arial"/>
          <w:sz w:val="22"/>
          <w:szCs w:val="22"/>
        </w:rPr>
        <w:t xml:space="preserve">Read more: http://www.thestate.com/2010/09/25/1481520/linder-resigns-from-trinity-cathedral.html#ixzz10YJUwpo6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COLUMBIA, SC: DEAN LINDER RESIGNS FROM TRINITY CATHEDRAL</dc:title>
  <dc:creator>VirtueOnline Archive</dc:creator>
  <cp:lastModifiedBy>Un-named</cp:lastModifiedBy>
  <cp:revision>1</cp:revision>
  <dcterms:created xsi:type="dcterms:W3CDTF">2026-04-22T11:55:20.675Z</dcterms:created>
  <dcterms:modified xsi:type="dcterms:W3CDTF">2026-04-22T11:55:20.675Z</dcterms:modified>
</cp:coreProperties>
</file>

<file path=docProps/custom.xml><?xml version="1.0" encoding="utf-8"?>
<Properties xmlns="http://schemas.openxmlformats.org/officeDocument/2006/custom-properties" xmlns:vt="http://schemas.openxmlformats.org/officeDocument/2006/docPropsVTypes"/>
</file>