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THEOLOGY PUSHES EPISCOPALIANS TO NIGERIAN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 McGRAW</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http://tinyurl.com/248qwc</w:t>
      </w:r>
    </w:p>
    <w:p>
      <w:pPr>
        <w:spacing w:after="160"/>
      </w:pPr>
      <w:r>
        <w:rPr>
          <w:rFonts w:ascii="Arial" w:cs="Arial" w:eastAsia="Arial" w:hAnsi="Arial"/>
          <w:sz w:val="22"/>
          <w:szCs w:val="22"/>
        </w:rPr>
        <w:t xml:space="preserve">April 1, 2007</w:t>
      </w:r>
    </w:p>
    <w:p>
      <w:pPr>
        <w:spacing w:after="160"/>
      </w:pPr>
      <w:r>
        <w:rPr>
          <w:rFonts w:ascii="Arial" w:cs="Arial" w:eastAsia="Arial" w:hAnsi="Arial"/>
          <w:sz w:val="22"/>
          <w:szCs w:val="22"/>
        </w:rPr>
        <w:t xml:space="preserve">Today is Palm Sunday, one of the most important Christian holidays, and it will be especially so for the 2,000 registered members coping with the splintering of Grace Church and St. Stephen's Parish.</w:t>
      </w:r>
    </w:p>
    <w:p>
      <w:pPr>
        <w:spacing w:after="160"/>
      </w:pPr>
      <w:r>
        <w:rPr>
          <w:rFonts w:ascii="Arial" w:cs="Arial" w:eastAsia="Arial" w:hAnsi="Arial"/>
          <w:sz w:val="22"/>
          <w:szCs w:val="22"/>
        </w:rPr>
        <w:t xml:space="preserve">They must decide which Grace Church to attend: one service to be held at Colorado College's Shove Chapel under the umbrella of the Episcopal Church and led by Grace's associate rector, Michael O'Donnell; or one at the Grace downtown church led by Grace's longtime rector, Donald Armstrong, who is backed by board members who voted last week to affiliate with a Nigeria- based Anglican church led by a controversial conservative archbishop.</w:t>
      </w:r>
    </w:p>
    <w:p>
      <w:pPr>
        <w:spacing w:after="160"/>
      </w:pPr>
      <w:r>
        <w:rPr>
          <w:rFonts w:ascii="Arial" w:cs="Arial" w:eastAsia="Arial" w:hAnsi="Arial"/>
          <w:sz w:val="22"/>
          <w:szCs w:val="22"/>
        </w:rPr>
        <w:t xml:space="preserve">In December, the Colorado Diocese placed Armstrong on leave as it investigated and accused him of theft of hundreds of thousands of dollars. No criminal complaint has been filed and Armstrong and the board vehemently deny the accusations.</w:t>
      </w:r>
    </w:p>
    <w:p>
      <w:pPr>
        <w:spacing w:after="160"/>
      </w:pPr>
      <w:r>
        <w:rPr>
          <w:rFonts w:ascii="Arial" w:cs="Arial" w:eastAsia="Arial" w:hAnsi="Arial"/>
          <w:sz w:val="22"/>
          <w:szCs w:val="22"/>
        </w:rPr>
        <w:t xml:space="preserve">Secular issues aside, parishioners must make a much more dramatic decision - which path best nurtures their spiritual lives. Do they have more in common theologically with a Third World church or an American-grown one?</w:t>
      </w:r>
    </w:p>
    <w:p>
      <w:pPr>
        <w:spacing w:after="160"/>
      </w:pPr>
      <w:r>
        <w:rPr>
          <w:rFonts w:ascii="Arial" w:cs="Arial" w:eastAsia="Arial" w:hAnsi="Arial"/>
          <w:sz w:val="22"/>
          <w:szCs w:val="22"/>
        </w:rPr>
        <w:t xml:space="preserve">The Church of Nigeria offers a conservative evangelical Anglican theology. The Episcopal Church of the United States embraces a liberal social and theological view, which the worldwide Anglican church has chastised as deviating from centuries-old tenets.</w:t>
      </w:r>
    </w:p>
    <w:p>
      <w:pPr>
        <w:spacing w:after="160"/>
      </w:pPr>
      <w:r>
        <w:rPr>
          <w:rFonts w:ascii="Arial" w:cs="Arial" w:eastAsia="Arial" w:hAnsi="Arial"/>
          <w:sz w:val="22"/>
          <w:szCs w:val="22"/>
        </w:rPr>
        <w:t xml:space="preserve">"This fight is over what it means to be Anglican, but it is also reflective in many ways of the cultural wars that are going on all over America now between liberals and conservatives in politics, religion, everyday life," said Michele Dilon, a sociology professor at the University of New Hampshire who has studied the fallout from the ordination of a gay man as an Episcopal bishop in New Hampshire.</w:t>
      </w:r>
    </w:p>
    <w:p>
      <w:pPr>
        <w:spacing w:after="160"/>
      </w:pPr>
      <w:r>
        <w:rPr>
          <w:rFonts w:ascii="Arial" w:cs="Arial" w:eastAsia="Arial" w:hAnsi="Arial"/>
          <w:sz w:val="22"/>
          <w:szCs w:val="22"/>
        </w:rPr>
        <w:t xml:space="preserve">The American Episcopal Church and the African church are both members of the Anglican Communion, a worldwide confederation of national churches linked to the Church of England and its leader, the Archbishop of Canterbury.</w:t>
      </w:r>
    </w:p>
    <w:p>
      <w:pPr>
        <w:spacing w:after="160"/>
      </w:pPr>
      <w:r>
        <w:rPr>
          <w:rFonts w:ascii="Arial" w:cs="Arial" w:eastAsia="Arial" w:hAnsi="Arial"/>
          <w:sz w:val="22"/>
          <w:szCs w:val="22"/>
        </w:rPr>
        <w:t xml:space="preserve">But Grace church officials voted to separate from the 2.4 million-member American branch because they believe it has become a "secular church" that has set aside the Gospel for a political agenda.</w:t>
      </w:r>
    </w:p>
    <w:p>
      <w:pPr>
        <w:spacing w:after="160"/>
      </w:pPr>
      <w:r>
        <w:rPr>
          <w:rFonts w:ascii="Arial" w:cs="Arial" w:eastAsia="Arial" w:hAnsi="Arial"/>
          <w:sz w:val="22"/>
          <w:szCs w:val="22"/>
        </w:rPr>
        <w:t xml:space="preserve">"We're not interested in politics in the pulpit," said Alan-Crippen, a secessionist Grace parishioner. "We want a substantive encounter with a living God."</w:t>
      </w:r>
    </w:p>
    <w:p>
      <w:pPr>
        <w:spacing w:after="160"/>
      </w:pPr>
      <w:r>
        <w:rPr>
          <w:rFonts w:ascii="Arial" w:cs="Arial" w:eastAsia="Arial" w:hAnsi="Arial"/>
          <w:sz w:val="22"/>
          <w:szCs w:val="22"/>
        </w:rPr>
        <w:t xml:space="preserve">The worldwide Anglican Communion apparently agrees with that assessment. The Primates - the governing body - gave the American Episcopal Church an ultimatum to draw back from such liturgical innovations as blessings for same-sex unions and homosexual ordinations. But the American bishops voted March 20 to spurn the demand.</w:t>
      </w:r>
    </w:p>
    <w:p>
      <w:pPr>
        <w:spacing w:after="160"/>
      </w:pPr>
      <w:r>
        <w:rPr>
          <w:rFonts w:ascii="Arial" w:cs="Arial" w:eastAsia="Arial" w:hAnsi="Arial"/>
          <w:sz w:val="22"/>
          <w:szCs w:val="22"/>
        </w:rPr>
        <w:t xml:space="preserve">"That is when many of us at Grace lost all hope and had to leave the Episcopal Church," Crippen said.</w:t>
      </w:r>
    </w:p>
    <w:p>
      <w:pPr>
        <w:spacing w:after="160"/>
      </w:pPr>
      <w:r>
        <w:rPr>
          <w:rFonts w:ascii="Arial" w:cs="Arial" w:eastAsia="Arial" w:hAnsi="Arial"/>
          <w:sz w:val="22"/>
          <w:szCs w:val="22"/>
        </w:rPr>
        <w:t xml:space="preserve">American Episcopalians have been in the throes of such debates for years. First there was strife over the ordination of women; now a woman, Katharine Jefferts Schori, heads the national church.</w:t>
      </w:r>
    </w:p>
    <w:p>
      <w:pPr>
        <w:spacing w:after="160"/>
      </w:pPr>
      <w:r>
        <w:rPr>
          <w:rFonts w:ascii="Arial" w:cs="Arial" w:eastAsia="Arial" w:hAnsi="Arial"/>
          <w:sz w:val="22"/>
          <w:szCs w:val="22"/>
        </w:rPr>
        <w:t xml:space="preserve">The evangelical movement, which has spread like wildfire in America, has also advanced worldwide in various denominations including the Anglican church, especially in the Southern Hemisphere and in missionized Africa.</w:t>
      </w:r>
    </w:p>
    <w:p>
      <w:pPr>
        <w:spacing w:after="160"/>
      </w:pPr>
      <w:r>
        <w:rPr>
          <w:rFonts w:ascii="Arial" w:cs="Arial" w:eastAsia="Arial" w:hAnsi="Arial"/>
          <w:sz w:val="22"/>
          <w:szCs w:val="22"/>
        </w:rPr>
        <w:t xml:space="preserve">Evangelicals tend to emphasize personal conversion; evangelism of others; the authority, primacy and inerrancy of a God-inspired Bible; and belief that Jesus' death reconciled God and humans.</w:t>
      </w:r>
    </w:p>
    <w:p>
      <w:pPr>
        <w:spacing w:after="160"/>
      </w:pPr>
      <w:r>
        <w:rPr>
          <w:rFonts w:ascii="Arial" w:cs="Arial" w:eastAsia="Arial" w:hAnsi="Arial"/>
          <w:sz w:val="22"/>
          <w:szCs w:val="22"/>
        </w:rPr>
        <w:t xml:space="preserve">The American Episcopal view of the Bible is as a record of man striving to understand God, as opposed to being God's revealed words to man. They also believe that the church theology is evolving and must be practiced in context of social changes.</w:t>
      </w:r>
    </w:p>
    <w:p>
      <w:pPr>
        <w:spacing w:after="160"/>
      </w:pPr>
      <w:r>
        <w:rPr>
          <w:rFonts w:ascii="Arial" w:cs="Arial" w:eastAsia="Arial" w:hAnsi="Arial"/>
          <w:sz w:val="22"/>
          <w:szCs w:val="22"/>
        </w:rPr>
        <w:t xml:space="preserve">Archbishop Peter J. Akinola - head of the 17 million-member Church of Nigeria and the 37 million-member Anglican Communion in Africa - has become a major player as conservatism and evangelicalism has grown.</w:t>
      </w:r>
    </w:p>
    <w:p>
      <w:pPr>
        <w:spacing w:after="160"/>
      </w:pPr>
      <w:r>
        <w:rPr>
          <w:rFonts w:ascii="Arial" w:cs="Arial" w:eastAsia="Arial" w:hAnsi="Arial"/>
          <w:sz w:val="22"/>
          <w:szCs w:val="22"/>
        </w:rPr>
        <w:t xml:space="preserve">Akinola has called acceptance of gay relationships a "satanic attack," and supported a bill in Nigeria's legislature that would make any expression of homosexuality a crime punishable by five years in prison.</w:t>
      </w:r>
    </w:p>
    <w:p>
      <w:pPr>
        <w:spacing w:after="160"/>
      </w:pPr>
      <w:r>
        <w:rPr>
          <w:rFonts w:ascii="Arial" w:cs="Arial" w:eastAsia="Arial" w:hAnsi="Arial"/>
          <w:sz w:val="22"/>
          <w:szCs w:val="22"/>
        </w:rPr>
        <w:t xml:space="preserve">Akinola has welcomed disenfranchised American Episcopal congregants by creating a missionary branch based in Fairfax, Va., called the Convocation of Anglicans in North America. This is the group that the Grace Church secessionists just joined. There are more than 30 such churches in CANA, eight added in the past few months.</w:t>
      </w:r>
    </w:p>
    <w:p>
      <w:pPr>
        <w:spacing w:after="160"/>
      </w:pPr>
      <w:r>
        <w:rPr>
          <w:rFonts w:ascii="Arial" w:cs="Arial" w:eastAsia="Arial" w:hAnsi="Arial"/>
          <w:sz w:val="22"/>
          <w:szCs w:val="22"/>
        </w:rPr>
        <w:t xml:space="preserve">In forging alliances between conservatives in North America and the developing world, Akinola has helped turn the 77 million-member Anglican Communion in a conservative evangelical direction. Such alliances are not necessarily made in heaven.</w:t>
      </w:r>
    </w:p>
    <w:p>
      <w:pPr>
        <w:spacing w:after="160"/>
      </w:pPr>
      <w:r>
        <w:rPr>
          <w:rFonts w:ascii="Arial" w:cs="Arial" w:eastAsia="Arial" w:hAnsi="Arial"/>
          <w:sz w:val="22"/>
          <w:szCs w:val="22"/>
        </w:rPr>
        <w:t xml:space="preserve">"It's well and good for the Colorado Springs church to think of affiliating with the Church of Nigeria," said the Very Rev. Joseph Britton, dean of the Yale University's Berkeley School of Divinity. "But it's not easy to make transference to Nigerian evangelical conservative Anglicanism from the American theological context and think there will be an easy relationship or resonance between the two."</w:t>
      </w:r>
    </w:p>
    <w:p>
      <w:pPr>
        <w:spacing w:after="160"/>
      </w:pPr>
      <w:r>
        <w:rPr>
          <w:rFonts w:ascii="Arial" w:cs="Arial" w:eastAsia="Arial" w:hAnsi="Arial"/>
          <w:sz w:val="22"/>
          <w:szCs w:val="22"/>
        </w:rPr>
        <w:t xml:space="preserve">The Rev. Ian T. Douglas, professor of Mission and World Christianity at the Episcopal Divinity School in Cambridge, Mass., had a similar take.</w:t>
      </w:r>
    </w:p>
    <w:p>
      <w:pPr>
        <w:spacing w:after="160"/>
      </w:pPr>
      <w:r>
        <w:rPr>
          <w:rFonts w:ascii="Arial" w:cs="Arial" w:eastAsia="Arial" w:hAnsi="Arial"/>
          <w:sz w:val="22"/>
          <w:szCs w:val="22"/>
        </w:rPr>
        <w:t xml:space="preserve">"If the people of Colorado Springs were dropped down into Abuja or Lagos or Jos, would they see the church that they know in Colorado, and the same life and witness of Christians in Nigeria?" he asked. "I submit that while it might appear similar on the single issue of human sexuality or Bible interpretation, what about everything else?"</w:t>
      </w:r>
    </w:p>
    <w:p>
      <w:pPr>
        <w:spacing w:after="160"/>
      </w:pPr>
      <w:r>
        <w:rPr>
          <w:rFonts w:ascii="Arial" w:cs="Arial" w:eastAsia="Arial" w:hAnsi="Arial"/>
          <w:sz w:val="22"/>
          <w:szCs w:val="22"/>
        </w:rPr>
        <w:t xml:space="preserve">In the Nigerian church, women cannot be ordained as they are in the United States. Lay people's participation in church decision-making is limited in Nigeria, unlike here, where it is broadly democratic.</w:t>
      </w:r>
    </w:p>
    <w:p>
      <w:pPr>
        <w:spacing w:after="160"/>
      </w:pPr>
      <w:r>
        <w:rPr>
          <w:rFonts w:ascii="Arial" w:cs="Arial" w:eastAsia="Arial" w:hAnsi="Arial"/>
          <w:sz w:val="22"/>
          <w:szCs w:val="22"/>
        </w:rPr>
        <w:t xml:space="preserve">The Church of Nigeria has said it is preoccupied with problems such as the killing of Christians in northern Nigeria, churches that are great distances apart, lack of in-depth knowledge and teaching of scripture, ethnic strife, tribalism and nepotism, disease, famine, wars and environmental disasters in Africa.</w:t>
      </w:r>
    </w:p>
    <w:p>
      <w:pPr>
        <w:spacing w:after="160"/>
      </w:pPr>
      <w:r>
        <w:rPr>
          <w:rFonts w:ascii="Arial" w:cs="Arial" w:eastAsia="Arial" w:hAnsi="Arial"/>
          <w:sz w:val="22"/>
          <w:szCs w:val="22"/>
        </w:rPr>
        <w:t xml:space="preserve">In Colorado Springs, the parishioners these past few days have been worrying about who has legal claim to Grace Church property, which group owns the choir robes and who will carry the palm fronds this morning. But Dilon, the New Hampshire professor, said such realignments are inevitable.</w:t>
      </w:r>
    </w:p>
    <w:p>
      <w:pPr>
        <w:spacing w:after="160"/>
      </w:pPr>
      <w:r>
        <w:rPr>
          <w:rFonts w:ascii="Arial" w:cs="Arial" w:eastAsia="Arial" w:hAnsi="Arial"/>
          <w:sz w:val="22"/>
          <w:szCs w:val="22"/>
        </w:rPr>
        <w:t xml:space="preserve">"Sociologically, this is a historic splinter in the Anglican church," she said. "When each group interprets their scriptures so differently, there's really no way to solve it."</w:t>
      </w:r>
    </w:p>
    <w:p>
      <w:pPr>
        <w:spacing w:after="160"/>
      </w:pPr>
      <w:r>
        <w:rPr>
          <w:rFonts w:ascii="Arial" w:cs="Arial" w:eastAsia="Arial" w:hAnsi="Arial"/>
          <w:sz w:val="22"/>
          <w:szCs w:val="22"/>
        </w:rPr>
        <w:t xml:space="preserve">CONTACT THE WRITER: 636-0371 or carol.mcgraw@gazette.com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THEOLOGY PUSHES EPISCOPALIANS TO NIGERIAN CHURCH</dc:title>
  <dc:creator>VirtueOnline Archive</dc:creator>
  <cp:lastModifiedBy>Un-named</cp:lastModifiedBy>
  <cp:revision>1</cp:revision>
  <dcterms:created xsi:type="dcterms:W3CDTF">2026-04-22T11:54:31.291Z</dcterms:created>
  <dcterms:modified xsi:type="dcterms:W3CDTF">2026-04-22T11:54:31.291Z</dcterms:modified>
</cp:coreProperties>
</file>

<file path=docProps/custom.xml><?xml version="1.0" encoding="utf-8"?>
<Properties xmlns="http://schemas.openxmlformats.org/officeDocument/2006/custom-properties" xmlns:vt="http://schemas.openxmlformats.org/officeDocument/2006/docPropsVTypes"/>
</file>