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ORTHODOX LEADER SAYS ECUSA IS FINISHED IF NOT DISCIPLINED</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LEADER SAYS COMMUNION IS FINISHED IF ECUSA IS NOT DISCIPLINED  |  Special Report  |  By David W. Virtue</w:t>
      </w:r>
    </w:p>
    <w:p>
      <w:pPr>
        <w:spacing w:after="160"/>
      </w:pPr>
      <w:r>
        <w:rPr>
          <w:rFonts w:ascii="Arial" w:cs="Arial" w:eastAsia="Arial" w:hAnsi="Arial"/>
          <w:sz w:val="22"/>
          <w:szCs w:val="22"/>
        </w:rPr>
        <w:t xml:space="preserve">COLORADO SPRINGS (4/22/2004)—An evangelical Episcopal leader who meets regularly with Global South Primates and bishops, says that unless the Lambeth (Eames) Commission calls for the public disciplining of the Episcopal Church and its Presiding Bishop Frank Griswold for his participation in the Robinson consecration, the Anglican Communion will not stay intact.</w:t>
      </w:r>
    </w:p>
    <w:p>
      <w:pPr>
        <w:spacing w:after="160"/>
      </w:pPr>
      <w:r>
        <w:rPr>
          <w:rFonts w:ascii="Arial" w:cs="Arial" w:eastAsia="Arial" w:hAnsi="Arial"/>
          <w:sz w:val="22"/>
          <w:szCs w:val="22"/>
        </w:rPr>
        <w:t xml:space="preserve">The Rev. Dr. Canon Bill Atwood, general secretary of EKKLESIA, an organization that interfaces orthodox ECUSA bishops with leaders of the worldwide Anglican Communion, said it was impossible to overstate the sickness of the church in the West, and that if there is no repentance by ECUSA’s leader, there must be discipline for the communion to survive.</w:t>
      </w:r>
    </w:p>
    <w:p>
      <w:pPr>
        <w:spacing w:after="160"/>
      </w:pPr>
      <w:r>
        <w:rPr>
          <w:rFonts w:ascii="Arial" w:cs="Arial" w:eastAsia="Arial" w:hAnsi="Arial"/>
          <w:sz w:val="22"/>
          <w:szCs w:val="22"/>
        </w:rPr>
        <w:t xml:space="preserve">Speaking to several hundred Episcopalians at a three-day conference of the Anglican Communion Institute, an orthodox think tank made up of scholars and clergy based in Colorado Springs, the peripatetic leader said the makeup of the Anglican Communion was now “young, female, black on fire for Jesus Christ and located spiritually and geographically a million miles from the ECUSA.”</w:t>
      </w:r>
    </w:p>
    <w:p>
      <w:pPr>
        <w:spacing w:after="160"/>
      </w:pPr>
      <w:r>
        <w:rPr>
          <w:rFonts w:ascii="Arial" w:cs="Arial" w:eastAsia="Arial" w:hAnsi="Arial"/>
          <w:sz w:val="22"/>
          <w:szCs w:val="22"/>
        </w:rPr>
        <w:t xml:space="preserve">“The leaders of the Anglican Global South that make up more than 55 million members of the Anglican Communion will never ever tolerate pansexual behavior and there are hundreds of Nigerian Anglicans ready to be deployed to the United States to convert Episcopalians to Jesus Christ,” he said.</w:t>
      </w:r>
    </w:p>
    <w:p>
      <w:pPr>
        <w:spacing w:after="160"/>
      </w:pPr>
      <w:r>
        <w:rPr>
          <w:rFonts w:ascii="Arial" w:cs="Arial" w:eastAsia="Arial" w:hAnsi="Arial"/>
          <w:sz w:val="22"/>
          <w:szCs w:val="22"/>
        </w:rPr>
        <w:t xml:space="preserve">Atwood said the consecration of an openly homoerotic bishop to the episcopacy was the straw that broke the camel’s back of Anglican comprehensiveness.</w:t>
      </w:r>
    </w:p>
    <w:p>
      <w:pPr>
        <w:spacing w:after="160"/>
      </w:pPr>
      <w:r>
        <w:rPr>
          <w:rFonts w:ascii="Arial" w:cs="Arial" w:eastAsia="Arial" w:hAnsi="Arial"/>
          <w:sz w:val="22"/>
          <w:szCs w:val="22"/>
        </w:rPr>
        <w:t xml:space="preserve">“No one in the ECUSA is paying the price that is approaching the price Global South Anglicans are paying for the sins of the Episcopal Church,” he said.</w:t>
      </w:r>
    </w:p>
    <w:p>
      <w:pPr>
        <w:spacing w:after="160"/>
      </w:pPr>
      <w:r>
        <w:rPr>
          <w:rFonts w:ascii="Arial" w:cs="Arial" w:eastAsia="Arial" w:hAnsi="Arial"/>
          <w:sz w:val="22"/>
          <w:szCs w:val="22"/>
        </w:rPr>
        <w:t xml:space="preserve">Atwood said the power of the gospel in the Global South is one of tenacity and courage in the midst of diversity, whereas in the North it is one of arrogance and pluralism leading to fracture and disintegration.</w:t>
      </w:r>
    </w:p>
    <w:p>
      <w:pPr>
        <w:spacing w:after="160"/>
      </w:pPr>
      <w:r>
        <w:rPr>
          <w:rFonts w:ascii="Arial" w:cs="Arial" w:eastAsia="Arial" w:hAnsi="Arial"/>
          <w:sz w:val="22"/>
          <w:szCs w:val="22"/>
        </w:rPr>
        <w:t xml:space="preserve">“The Western churches have the tendency to emphasize expediency. Come as you are, stay as you are and let’s celebrate with a party. The Global South says come as you are and be transformed by the power of the Holy Spirit.”</w:t>
      </w:r>
    </w:p>
    <w:p>
      <w:pPr>
        <w:spacing w:after="160"/>
      </w:pPr>
      <w:r>
        <w:rPr>
          <w:rFonts w:ascii="Arial" w:cs="Arial" w:eastAsia="Arial" w:hAnsi="Arial"/>
          <w:sz w:val="22"/>
          <w:szCs w:val="22"/>
        </w:rPr>
        <w:t xml:space="preserve">Atwood said the Episcopal Church was being robbed of the message of the transforming power of Jesus Christ, and its Western leaders were leading people literally to hell with their message of inclusion and sexual diversity.</w:t>
      </w:r>
    </w:p>
    <w:p>
      <w:pPr>
        <w:spacing w:after="160"/>
      </w:pPr>
      <w:r>
        <w:rPr>
          <w:rFonts w:ascii="Arial" w:cs="Arial" w:eastAsia="Arial" w:hAnsi="Arial"/>
          <w:sz w:val="22"/>
          <w:szCs w:val="22"/>
        </w:rPr>
        <w:t xml:space="preserve">“The Global South leaders have decided that self-reliance is the only way they can now go, publicly declaring to Griswold, “your money perish with you.”</w:t>
      </w:r>
    </w:p>
    <w:p>
      <w:pPr>
        <w:spacing w:after="160"/>
      </w:pPr>
      <w:r>
        <w:rPr>
          <w:rFonts w:ascii="Arial" w:cs="Arial" w:eastAsia="Arial" w:hAnsi="Arial"/>
          <w:sz w:val="22"/>
          <w:szCs w:val="22"/>
        </w:rPr>
        <w:t xml:space="preserve">“The gospel is not for sale, and the Global South leaders are not going to take tainted money from the West, their consciences will not allow it,” he said.</w:t>
      </w:r>
    </w:p>
    <w:p>
      <w:pPr>
        <w:spacing w:after="160"/>
      </w:pPr>
      <w:r>
        <w:rPr>
          <w:rFonts w:ascii="Arial" w:cs="Arial" w:eastAsia="Arial" w:hAnsi="Arial"/>
          <w:sz w:val="22"/>
          <w:szCs w:val="22"/>
        </w:rPr>
        <w:t xml:space="preserve">Atwood said the ECUSA leaders were fighting back, accusing Global South leaders “of grand-standing on money issues.”</w:t>
      </w:r>
    </w:p>
    <w:p>
      <w:pPr>
        <w:spacing w:after="160"/>
      </w:pPr>
      <w:r>
        <w:rPr>
          <w:rFonts w:ascii="Arial" w:cs="Arial" w:eastAsia="Arial" w:hAnsi="Arial"/>
          <w:sz w:val="22"/>
          <w:szCs w:val="22"/>
        </w:rPr>
        <w:t xml:space="preserve">“This is nothing more than racism. The issues have to do with the gospel, Western revisionist bishops just don’t get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ORTHODOX LEADER SAYS ECUSA IS FINISHED IF NOT DISCIPLINED</dc:title>
  <dc:creator>VirtueOnline Archive</dc:creator>
  <cp:lastModifiedBy>Un-named</cp:lastModifiedBy>
  <cp:revision>1</cp:revision>
  <dcterms:created xsi:type="dcterms:W3CDTF">2026-04-22T11:54:01.213Z</dcterms:created>
  <dcterms:modified xsi:type="dcterms:W3CDTF">2026-04-22T11:54:01.213Z</dcterms:modified>
</cp:coreProperties>
</file>

<file path=docProps/custom.xml><?xml version="1.0" encoding="utf-8"?>
<Properties xmlns="http://schemas.openxmlformats.org/officeDocument/2006/custom-properties" xmlns:vt="http://schemas.openxmlformats.org/officeDocument/2006/docPropsVTypes"/>
</file>