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GRACE CHURCH PROPERTY TRIAL TO CONCLUDE</w:t>
      </w:r>
    </w:p>
    <w:p>
      <w:pPr>
        <w:pBdr>
          <w:bottom w:val="single" w:color="AAAAAA" w:sz="6"/>
        </w:pBdr>
        <w:spacing w:after="200" w:before="0"/>
      </w:pPr>
    </w:p>
    <w:p>
      <w:pPr>
        <w:spacing w:after="240"/>
      </w:pPr>
      <w:r>
        <w:rPr>
          <w:rFonts w:ascii="Arial" w:cs="Arial" w:eastAsia="Arial" w:hAnsi="Arial"/>
          <w:i/>
          <w:iCs/>
          <w:color w:val="666666"/>
          <w:sz w:val="20"/>
          <w:szCs w:val="20"/>
        </w:rPr>
        <w:t xml:space="preserve">March 11, 2009</w:t>
      </w:r>
    </w:p>
    <w:p>
      <w:pPr>
        <w:spacing w:after="160"/>
      </w:pPr>
      <w:r>
        <w:rPr>
          <w:rFonts w:ascii="Arial" w:cs="Arial" w:eastAsia="Arial" w:hAnsi="Arial"/>
          <w:sz w:val="22"/>
          <w:szCs w:val="22"/>
        </w:rPr>
        <w:t xml:space="preserve">Tomorrow morning summary arguments will be made at the conclusion of a month-long trial to resolve ownership of the multi-million dollar Grace Church &amp; St. Stephen's at 631 N. Tejon Street in downtown Colorado Springs . Ownership claims of the majestic historic landmark have been in dispute since its congregation decided to leave the Episcopal Church in March of 2007.</w:t>
      </w:r>
    </w:p>
    <w:p>
      <w:pPr>
        <w:spacing w:after="160"/>
      </w:pPr>
      <w:r>
        <w:rPr>
          <w:rFonts w:ascii="Arial" w:cs="Arial" w:eastAsia="Arial" w:hAnsi="Arial"/>
          <w:sz w:val="22"/>
          <w:szCs w:val="22"/>
        </w:rPr>
        <w:t xml:space="preserve">Attorneys for the Episcopal Church and Diocese of Colorado have argued that Grace Church and St. Stephen's is a subsidiary body of the Diocese and therefore holds property in trust for the denomination. Greg Walta, attorney for Grace Church and St. Stephen's has counter-argued that under neutral principles of law, Grace Church is an independent Colorado non-profit corporation that never acceded to a property trust agreement with the Diocese.</w:t>
      </w:r>
    </w:p>
    <w:p>
      <w:pPr>
        <w:spacing w:after="160"/>
      </w:pPr>
      <w:r>
        <w:rPr>
          <w:rFonts w:ascii="Arial" w:cs="Arial" w:eastAsia="Arial" w:hAnsi="Arial"/>
          <w:sz w:val="22"/>
          <w:szCs w:val="22"/>
        </w:rPr>
        <w:t xml:space="preserve">Walta said that articles of incorporation make no mention of the Episcopal Church or the Diocese of Colorado. Walta has further argued that Grace Church &amp; St. Stephen's history is one of autonomy in its business transactions which include buying, selling, and encumbering various properties without approval of the Diocese. This history thus demonstrates Grace Church &amp; St. Stephen's operational independence in civil affairs pertaining to property ownership.</w:t>
      </w:r>
    </w:p>
    <w:p>
      <w:pPr>
        <w:spacing w:after="160"/>
      </w:pPr>
      <w:r>
        <w:rPr>
          <w:rFonts w:ascii="Arial" w:cs="Arial" w:eastAsia="Arial" w:hAnsi="Arial"/>
          <w:sz w:val="22"/>
          <w:szCs w:val="22"/>
        </w:rPr>
        <w:t xml:space="preserve">At the conclusion of summary arguments tomorrow Judge Larry Schwartz of the El Paso County District Court, Commercial Docket is expected to issue a ruling within the next few weeks.</w:t>
      </w:r>
    </w:p>
    <w:p>
      <w:pPr>
        <w:spacing w:after="160"/>
      </w:pPr>
      <w:r>
        <w:rPr>
          <w:rFonts w:ascii="Arial" w:cs="Arial" w:eastAsia="Arial" w:hAnsi="Arial"/>
          <w:sz w:val="22"/>
          <w:szCs w:val="22"/>
        </w:rPr>
        <w:t xml:space="preserve">Nearly two years ago Grace Church &amp; St. Stephen's filed a complaint in El Paso County District Court to determine ownership of the N. Tejon Street campus. The congregation took legal action after the Episcopal Diocese of Colorado attempted to freeze bank accounts and trust funds of the parish. Previous to these measures the Bishop and Diocese of Colorado had made efforts to remove the vestry (the parish's governing board), dismiss the Rev. Donald Armstrong as rector, and take possession of the church's real property. Subsequent actions by the Episcopal Diocese against Grace Church &amp; St. Stephen's have been to initiate civil lawsuits against 18 separate individuals in the congregation including vestry members, staff, and volunteers. That lawsuit is still pending and expected to go to trial in August.</w:t>
      </w:r>
    </w:p>
    <w:p>
      <w:pPr>
        <w:spacing w:after="160"/>
      </w:pPr>
      <w:r>
        <w:rPr>
          <w:rFonts w:ascii="Arial" w:cs="Arial" w:eastAsia="Arial" w:hAnsi="Arial"/>
          <w:sz w:val="22"/>
          <w:szCs w:val="22"/>
        </w:rPr>
        <w:t xml:space="preserve">Although manifested as a property dispute in civil court, the underlying issue is theological. The Episcopal Church and the Diocese of Colorado have chosen to walk apart from the historical faith and practice of the Anglican Communion upheld in the Bible and the Book of Common Prayer. Just last month the Rt. Rev. Robert O'Neill, Bishop of Colorado, ordained a partnered lesbian to the priesthood, defying 2,000 years of Christian teaching concerning what distinguishes a life that is a holy example and what defines Christian marriage. The world-wide Anglican Communion has clearly rejected the theological and liturgical innovations of the Bishop of Colorado and the Episcopal Church.</w:t>
      </w:r>
    </w:p>
    <w:p>
      <w:pPr>
        <w:spacing w:after="160"/>
      </w:pPr>
      <w:r>
        <w:rPr>
          <w:rFonts w:ascii="Arial" w:cs="Arial" w:eastAsia="Arial" w:hAnsi="Arial"/>
          <w:sz w:val="22"/>
          <w:szCs w:val="22"/>
        </w:rPr>
        <w:t xml:space="preserve">Should the Diocese of Colorado prevail in this property case, there is substantial concern about whether it can financially maintain the very expensive and aging gothic facility, let alone sustain ministry programs equal in stature to the building. In the last two years the Diocese has closed two churches in Colorado Springs - St. Francis Church and Church of the Holy Spirit. Rumors abound about what the Diocese would do with the property if victorious. Some fear that it may end up as a night club which was the fate of St. Mark's Church in Denver .</w:t>
      </w:r>
    </w:p>
    <w:p>
      <w:pPr>
        <w:spacing w:after="160"/>
      </w:pPr>
      <w:r>
        <w:rPr>
          <w:rFonts w:ascii="Arial" w:cs="Arial" w:eastAsia="Arial" w:hAnsi="Arial"/>
          <w:sz w:val="22"/>
          <w:szCs w:val="22"/>
        </w:rPr>
        <w:t xml:space="preserve">Grace Church &amp; St. Stephen's legal effort to hold on to its historic house of worship is a national high-profile property dispute and one of at least 55 other cases involving former Episcopal congregations. In related disputes with the Episcopal Church 12 theologically conservative bishops and 104 priests have been defrocked by the denomination.</w:t>
      </w:r>
    </w:p>
    <w:p>
      <w:pPr>
        <w:spacing w:after="160"/>
      </w:pPr>
      <w:r>
        <w:rPr>
          <w:rFonts w:ascii="Arial" w:cs="Arial" w:eastAsia="Arial" w:hAnsi="Arial"/>
          <w:sz w:val="22"/>
          <w:szCs w:val="22"/>
        </w:rPr>
        <w:t xml:space="preserve">Last December a court decision in Virginia ruled in favor of a dozen formerly Episcopalian congregations to keep their properties. Alternatively, in January the California Supreme Court ruled in favor of the Episcopal Church in property disputes involving three separating congregations. Other major property battles with the Episcopal Church are ongoing and include disputes involving entire dioceses that have left the Episcopal Church in Pittsburgh , Pennsylvania , Forth Worth, Texas , the San Joachim Valley, California, and Quincy , Illinois .</w:t>
      </w:r>
    </w:p>
    <w:p>
      <w:pPr>
        <w:spacing w:after="160"/>
      </w:pPr>
      <w:r>
        <w:rPr>
          <w:rFonts w:ascii="Arial" w:cs="Arial" w:eastAsia="Arial" w:hAnsi="Arial"/>
          <w:sz w:val="22"/>
          <w:szCs w:val="22"/>
        </w:rPr>
        <w:t xml:space="preserve">"Our sad conflict with the Episcopal Church is analogous to a divorce. The congregation is the wife who married the Episcopal Church over a century ago and took his name. We brought the house, our church, into the marriage and now our unfaithful husband has not only abandoned his fidelity to the historic faith we once together shared dear, but wants the house too," said Jon Wroblewski, senior warden (chairman) of the vestry.</w:t>
      </w:r>
    </w:p>
    <w:p>
      <w:pPr>
        <w:spacing w:after="160"/>
      </w:pPr>
      <w:r>
        <w:rPr>
          <w:rFonts w:ascii="Arial" w:cs="Arial" w:eastAsia="Arial" w:hAnsi="Arial"/>
          <w:sz w:val="22"/>
          <w:szCs w:val="22"/>
        </w:rPr>
        <w:t xml:space="preserve">The Episcopal Church is one of 38 provincial churches in the 74 million member worldwide Anglican Communion. International controversy has surrounded the Episcopal Church as it has been drifting away from traditional Christian beliefs and teaching for decades.</w:t>
      </w:r>
    </w:p>
    <w:p>
      <w:pPr>
        <w:spacing w:after="160"/>
      </w:pPr>
      <w:r>
        <w:rPr>
          <w:rFonts w:ascii="Arial" w:cs="Arial" w:eastAsia="Arial" w:hAnsi="Arial"/>
          <w:sz w:val="22"/>
          <w:szCs w:val="22"/>
        </w:rPr>
        <w:t xml:space="preserve">Its membership in the worldwide Communion is now tenuous at best since 22 of the 38 Anglican Provinces have declared that they are in a broken or impaired relationship with the Episcopal Church for its departure from traditional Christian belief. Hundreds of formerly Episcopal congregations in the United States have since aligned with other international Anglican Provinces in Nigeria , Uganda , Rwanda , Kenya , and the Southern Cone of South America.</w:t>
      </w:r>
    </w:p>
    <w:p>
      <w:pPr>
        <w:spacing w:after="160"/>
      </w:pPr>
      <w:r>
        <w:rPr>
          <w:rFonts w:ascii="Arial" w:cs="Arial" w:eastAsia="Arial" w:hAnsi="Arial"/>
          <w:sz w:val="22"/>
          <w:szCs w:val="22"/>
        </w:rPr>
        <w:t xml:space="preserve">In March, 2007 Grace Church and St. Stephen's affiliated with the Convocation of Anglicans in North America (CANA), an American-based missionary diocese of the Church of Nigeria . Last December in Wheaton , Illinois the formation of a new Anglican Church of North America was announced. Within a few months it is expected that roughly 700 congregations will be included in the new Anglican Church body, including nearly thirty congregations in Colorado .</w:t>
      </w:r>
    </w:p>
    <w:p>
      <w:pPr>
        <w:spacing w:after="160"/>
      </w:pPr>
      <w:r>
        <w:rPr>
          <w:rFonts w:ascii="Arial" w:cs="Arial" w:eastAsia="Arial" w:hAnsi="Arial"/>
          <w:sz w:val="22"/>
          <w:szCs w:val="22"/>
        </w:rPr>
        <w:t xml:space="preserve">Anglican worship has been established in Colorado Springs from the founding of the City in the 1872. City founder, General William Jackson Palmer attended Grace Church's first worship service in 1872 and donated its initial property. Grace Church's 1874 incorporation predates the 1887 organization of the Episcopal Diocese of Colorado. The N. Tejon Street property dates back to 1893, and its present structure to 1894.</w:t>
      </w:r>
    </w:p>
    <w:p>
      <w:pPr>
        <w:spacing w:after="160"/>
      </w:pPr>
      <w:r>
        <w:rPr>
          <w:rFonts w:ascii="Arial" w:cs="Arial" w:eastAsia="Arial" w:hAnsi="Arial"/>
          <w:sz w:val="22"/>
          <w:szCs w:val="22"/>
        </w:rPr>
        <w:t xml:space="preserve">Since 1987, under the leadership of Father Armstrong, six million dollars have been spent in renovations and improvements on the N. Tejon Street property. All monies raised have been from the congregation and Colorado Springs community, not the Episcopal Diocese of Colorado. Currently the insurance replacement value of the church property is estimated at $17 million.</w:t>
      </w:r>
    </w:p>
    <w:p>
      <w:pPr>
        <w:spacing w:after="160"/>
      </w:pPr>
      <w:r>
        <w:rPr>
          <w:rFonts w:ascii="Arial" w:cs="Arial" w:eastAsia="Arial" w:hAnsi="Arial"/>
          <w:sz w:val="22"/>
          <w:szCs w:val="22"/>
        </w:rPr>
        <w:t xml:space="preserve">"Our congregation has been praying for justice in this unfortunate dispute for two years now, and we are resolved to accept God's will in the matter as determined by the court," Wroblewski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GRACE CHURCH PROPERTY TRIAL TO CONCLUDE</dc:title>
  <dc:creator>VirtueOnline Archive</dc:creator>
  <cp:lastModifiedBy>Un-named</cp:lastModifiedBy>
  <cp:revision>1</cp:revision>
  <dcterms:created xsi:type="dcterms:W3CDTF">2026-04-22T11:54:57.647Z</dcterms:created>
  <dcterms:modified xsi:type="dcterms:W3CDTF">2026-04-22T11:54:57.647Z</dcterms:modified>
</cp:coreProperties>
</file>

<file path=docProps/custom.xml><?xml version="1.0" encoding="utf-8"?>
<Properties xmlns="http://schemas.openxmlformats.org/officeDocument/2006/custom-properties" xmlns:vt="http://schemas.openxmlformats.org/officeDocument/2006/docPropsVTypes"/>
</file>