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EPISCOPAL BISHOP OPENS OLD WOUNDS AND DEPOSES 18 FORMER TEC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5/7/2008</w:t>
      </w:r>
    </w:p>
    <w:p>
      <w:pPr>
        <w:spacing w:after="160"/>
      </w:pPr>
      <w:r>
        <w:rPr>
          <w:rFonts w:ascii="Arial" w:cs="Arial" w:eastAsia="Arial" w:hAnsi="Arial"/>
          <w:sz w:val="22"/>
          <w:szCs w:val="22"/>
        </w:rPr>
        <w:t xml:space="preserve">Seven years after 18 priests in the Episcopal Diocese of Colorado left the diocese and were given Letters Dimissory to the Province of South East Asia by then Episcopal Bishop Jerry Winterrowd, the present Episcopal Bishop of the diocese, Rt. Rev. Rob O'Neill, has decided to reopen old wounds. He has sent letters to the priests saying they must either renounce their orders in the Episcopal Church (TEC) or he will officially depose them.</w:t>
      </w:r>
    </w:p>
    <w:p>
      <w:pPr>
        <w:spacing w:after="160"/>
      </w:pPr>
      <w:r>
        <w:rPr>
          <w:rFonts w:ascii="Arial" w:cs="Arial" w:eastAsia="Arial" w:hAnsi="Arial"/>
          <w:sz w:val="22"/>
          <w:szCs w:val="22"/>
        </w:rPr>
        <w:t xml:space="preserve">In documents received by VirtueOnline, O'Neill wrote to the Rev. Dennis Garrou, who is now affiliated with the Anglican Mission in America, telling him that the actions of Bishop Winterrowd in 2000 "did not effectively remove you from the jurisdiction of The Episcopal Church." O'Neill then called on Garrou to "voluntarily renounce" his orders in TEC pursuant to the provisions of Title III, Canon 9.8. or face being deposed.</w:t>
      </w:r>
    </w:p>
    <w:p>
      <w:pPr>
        <w:spacing w:after="160"/>
      </w:pPr>
      <w:r>
        <w:rPr>
          <w:rFonts w:ascii="Arial" w:cs="Arial" w:eastAsia="Arial" w:hAnsi="Arial"/>
          <w:sz w:val="22"/>
          <w:szCs w:val="22"/>
        </w:rPr>
        <w:t xml:space="preserve">"If I do not hear from you, I will assume that you are choosing not to voluntarily renounce your Orders in The Episcopal Church. You should know, in that case, that the Standing Committee of this diocese, after examining the record of your actions, has already determined that you have abandoned the communion of The Episcopal Church., Accordingly, you will then be inhibited for six months pursuant to Title IV, Canon 10.2. You will be deposed from your orders as a clergyperson in The Episcopal Church. I hope that you will understand my need to resolve your status in relationship to the Episcopal Church."</w:t>
      </w:r>
    </w:p>
    <w:p>
      <w:pPr>
        <w:spacing w:after="160"/>
      </w:pPr>
      <w:r>
        <w:rPr>
          <w:rFonts w:ascii="Arial" w:cs="Arial" w:eastAsia="Arial" w:hAnsi="Arial"/>
          <w:sz w:val="22"/>
          <w:szCs w:val="22"/>
        </w:rPr>
        <w:t xml:space="preserve">Fr. Garrou responded to O'Neill's letter asking what was the "need to resolve" his status in TEC. "I am at a complete loss to guess why this unstated 'need' now raises for you, but hasn't for over seven years. Has something recent occurred of which I am unaware that now raises the issue of my status to a point of concern for you?"</w:t>
      </w:r>
    </w:p>
    <w:p>
      <w:pPr>
        <w:spacing w:after="160"/>
      </w:pPr>
      <w:r>
        <w:rPr>
          <w:rFonts w:ascii="Arial" w:cs="Arial" w:eastAsia="Arial" w:hAnsi="Arial"/>
          <w:sz w:val="22"/>
          <w:szCs w:val="22"/>
        </w:rPr>
        <w:t xml:space="preserve">Fr. Garrou responded to O'Neill saying that Bishop Winterrowd's "attempt" to transfer him to the ecclesiastical authority of South East Asia was not an "attempt". "He did transfer me. Bishop Winterrowd issued me a letter dimissory, a copy of which I am confident you will find in your files. I was received by the Province through Bishop John Rodgers as a member in good standing. Consequently, I consider this matter long ago concluded."</w:t>
      </w:r>
    </w:p>
    <w:p>
      <w:pPr>
        <w:spacing w:after="160"/>
      </w:pPr>
      <w:r>
        <w:rPr>
          <w:rFonts w:ascii="Arial" w:cs="Arial" w:eastAsia="Arial" w:hAnsi="Arial"/>
          <w:sz w:val="22"/>
          <w:szCs w:val="22"/>
        </w:rPr>
        <w:t xml:space="preserve">O'Neill responded saying that the "attempted transfer" of his orders to South East Asia was not "canonically valid." O'Neill then called on Garrou to renounce his orders saying that this did not impute anything that would "negatively affect your moral character." O'Neill then said he was inhibiting the evangelical priest for a period of six months. After that, he will be deposed unless he voluntarily resigns his orders.</w:t>
      </w:r>
    </w:p>
    <w:p>
      <w:pPr>
        <w:spacing w:after="160"/>
      </w:pPr>
      <w:r>
        <w:rPr>
          <w:rFonts w:ascii="Arial" w:cs="Arial" w:eastAsia="Arial" w:hAnsi="Arial"/>
          <w:sz w:val="22"/>
          <w:szCs w:val="22"/>
        </w:rPr>
        <w:t xml:space="preserve">O'Neill then listed the priests who had "abandoned the Communion of this Church".</w:t>
      </w:r>
    </w:p>
    <w:p>
      <w:pPr>
        <w:spacing w:after="160"/>
      </w:pPr>
      <w:r>
        <w:rPr>
          <w:rFonts w:ascii="Arial" w:cs="Arial" w:eastAsia="Arial" w:hAnsi="Arial"/>
          <w:sz w:val="22"/>
          <w:szCs w:val="22"/>
        </w:rPr>
        <w:t xml:space="preserve">They are:</w:t>
      </w:r>
    </w:p>
    <w:p>
      <w:pPr>
        <w:spacing w:after="160"/>
      </w:pPr>
      <w:r>
        <w:rPr>
          <w:rFonts w:ascii="Arial" w:cs="Arial" w:eastAsia="Arial" w:hAnsi="Arial"/>
          <w:sz w:val="22"/>
          <w:szCs w:val="22"/>
        </w:rPr>
        <w:t xml:space="preserve">The Rev. Wm. Armistead Boardman</w:t>
      </w:r>
    </w:p>
    <w:p>
      <w:pPr>
        <w:spacing w:after="160"/>
      </w:pPr>
      <w:r>
        <w:rPr>
          <w:rFonts w:ascii="Arial" w:cs="Arial" w:eastAsia="Arial" w:hAnsi="Arial"/>
          <w:sz w:val="22"/>
          <w:szCs w:val="22"/>
        </w:rPr>
        <w:t xml:space="preserve">The Rev. Matthew K. Burnett</w:t>
      </w:r>
    </w:p>
    <w:p>
      <w:pPr>
        <w:spacing w:after="160"/>
      </w:pPr>
      <w:r>
        <w:rPr>
          <w:rFonts w:ascii="Arial" w:cs="Arial" w:eastAsia="Arial" w:hAnsi="Arial"/>
          <w:sz w:val="22"/>
          <w:szCs w:val="22"/>
        </w:rPr>
        <w:t xml:space="preserve">The Rev. Lawrence Edward Doyle</w:t>
      </w:r>
    </w:p>
    <w:p>
      <w:pPr>
        <w:spacing w:after="160"/>
      </w:pPr>
      <w:r>
        <w:rPr>
          <w:rFonts w:ascii="Arial" w:cs="Arial" w:eastAsia="Arial" w:hAnsi="Arial"/>
          <w:sz w:val="22"/>
          <w:szCs w:val="22"/>
        </w:rPr>
        <w:t xml:space="preserve">The Rev. Philip Duane Eberhart</w:t>
      </w:r>
    </w:p>
    <w:p>
      <w:pPr>
        <w:spacing w:after="160"/>
      </w:pPr>
      <w:r>
        <w:rPr>
          <w:rFonts w:ascii="Arial" w:cs="Arial" w:eastAsia="Arial" w:hAnsi="Arial"/>
          <w:sz w:val="22"/>
          <w:szCs w:val="22"/>
        </w:rPr>
        <w:t xml:space="preserve">The Rev. Paul Anthony Hinson</w:t>
      </w:r>
    </w:p>
    <w:p>
      <w:pPr>
        <w:spacing w:after="160"/>
      </w:pPr>
      <w:r>
        <w:rPr>
          <w:rFonts w:ascii="Arial" w:cs="Arial" w:eastAsia="Arial" w:hAnsi="Arial"/>
          <w:sz w:val="22"/>
          <w:szCs w:val="22"/>
        </w:rPr>
        <w:t xml:space="preserve">The Rev. Kathy Jeanne King</w:t>
      </w:r>
    </w:p>
    <w:p>
      <w:pPr>
        <w:spacing w:after="160"/>
      </w:pPr>
      <w:r>
        <w:rPr>
          <w:rFonts w:ascii="Arial" w:cs="Arial" w:eastAsia="Arial" w:hAnsi="Arial"/>
          <w:sz w:val="22"/>
          <w:szCs w:val="22"/>
        </w:rPr>
        <w:t xml:space="preserve">The Rev. Elizabeth Joan Sausele</w:t>
      </w:r>
    </w:p>
    <w:p>
      <w:pPr>
        <w:spacing w:after="160"/>
      </w:pPr>
      <w:r>
        <w:rPr>
          <w:rFonts w:ascii="Arial" w:cs="Arial" w:eastAsia="Arial" w:hAnsi="Arial"/>
          <w:sz w:val="22"/>
          <w:szCs w:val="22"/>
        </w:rPr>
        <w:t xml:space="preserve">The Rev. James Frank Stone</w:t>
      </w:r>
    </w:p>
    <w:p>
      <w:pPr>
        <w:spacing w:after="160"/>
      </w:pPr>
      <w:r>
        <w:rPr>
          <w:rFonts w:ascii="Arial" w:cs="Arial" w:eastAsia="Arial" w:hAnsi="Arial"/>
          <w:sz w:val="22"/>
          <w:szCs w:val="22"/>
        </w:rPr>
        <w:t xml:space="preserve">The Rev. Emerson Beery Taylor, Jr.,</w:t>
      </w:r>
    </w:p>
    <w:p>
      <w:pPr>
        <w:spacing w:after="160"/>
      </w:pPr>
      <w:r>
        <w:rPr>
          <w:rFonts w:ascii="Arial" w:cs="Arial" w:eastAsia="Arial" w:hAnsi="Arial"/>
          <w:sz w:val="22"/>
          <w:szCs w:val="22"/>
        </w:rPr>
        <w:t xml:space="preserve">The Rev. Tom Belt</w:t>
      </w:r>
    </w:p>
    <w:p>
      <w:pPr>
        <w:spacing w:after="160"/>
      </w:pPr>
      <w:r>
        <w:rPr>
          <w:rFonts w:ascii="Arial" w:cs="Arial" w:eastAsia="Arial" w:hAnsi="Arial"/>
          <w:sz w:val="22"/>
          <w:szCs w:val="22"/>
        </w:rPr>
        <w:t xml:space="preserve">The Rev. Robert John Bryan</w:t>
      </w:r>
    </w:p>
    <w:p>
      <w:pPr>
        <w:spacing w:after="160"/>
      </w:pPr>
      <w:r>
        <w:rPr>
          <w:rFonts w:ascii="Arial" w:cs="Arial" w:eastAsia="Arial" w:hAnsi="Arial"/>
          <w:sz w:val="22"/>
          <w:szCs w:val="22"/>
        </w:rPr>
        <w:t xml:space="preserve">The Rev. Dennis Garrou</w:t>
      </w:r>
    </w:p>
    <w:p>
      <w:pPr>
        <w:spacing w:after="160"/>
      </w:pPr>
      <w:r>
        <w:rPr>
          <w:rFonts w:ascii="Arial" w:cs="Arial" w:eastAsia="Arial" w:hAnsi="Arial"/>
          <w:sz w:val="22"/>
          <w:szCs w:val="22"/>
        </w:rPr>
        <w:t xml:space="preserve">The Rev. Alexander M. Greene</w:t>
      </w:r>
    </w:p>
    <w:p>
      <w:pPr>
        <w:spacing w:after="160"/>
      </w:pPr>
      <w:r>
        <w:rPr>
          <w:rFonts w:ascii="Arial" w:cs="Arial" w:eastAsia="Arial" w:hAnsi="Arial"/>
          <w:sz w:val="22"/>
          <w:szCs w:val="22"/>
        </w:rPr>
        <w:t xml:space="preserve">The Rev. Kathleen Ruth Jackman</w:t>
      </w:r>
    </w:p>
    <w:p>
      <w:pPr>
        <w:spacing w:after="160"/>
      </w:pPr>
      <w:r>
        <w:rPr>
          <w:rFonts w:ascii="Arial" w:cs="Arial" w:eastAsia="Arial" w:hAnsi="Arial"/>
          <w:sz w:val="22"/>
          <w:szCs w:val="22"/>
        </w:rPr>
        <w:t xml:space="preserve">The Rev. Kenneth Erik Ross</w:t>
      </w:r>
    </w:p>
    <w:p>
      <w:pPr>
        <w:spacing w:after="160"/>
      </w:pPr>
      <w:r>
        <w:rPr>
          <w:rFonts w:ascii="Arial" w:cs="Arial" w:eastAsia="Arial" w:hAnsi="Arial"/>
          <w:sz w:val="22"/>
          <w:szCs w:val="22"/>
        </w:rPr>
        <w:t xml:space="preserve">The Rev. Gerald Lee Schnackenberg</w:t>
      </w:r>
    </w:p>
    <w:p>
      <w:pPr>
        <w:spacing w:after="160"/>
      </w:pPr>
      <w:r>
        <w:rPr>
          <w:rFonts w:ascii="Arial" w:cs="Arial" w:eastAsia="Arial" w:hAnsi="Arial"/>
          <w:sz w:val="22"/>
          <w:szCs w:val="22"/>
        </w:rPr>
        <w:t xml:space="preserve">The Rev. Alan L. Sulzenfuss</w:t>
      </w:r>
    </w:p>
    <w:p>
      <w:pPr>
        <w:spacing w:after="160"/>
      </w:pPr>
      <w:r>
        <w:rPr>
          <w:rFonts w:ascii="Arial" w:cs="Arial" w:eastAsia="Arial" w:hAnsi="Arial"/>
          <w:sz w:val="22"/>
          <w:szCs w:val="22"/>
        </w:rPr>
        <w:t xml:space="preserve">The Rev. Eric W. Zolner* left recently with the Rev. Don Armstrong at Grace &amp; St. Stephen's Church in Colorado Springs and joined CANA.*</w:t>
      </w:r>
    </w:p>
    <w:p>
      <w:pPr>
        <w:spacing w:after="160"/>
      </w:pPr>
      <w:r>
        <w:rPr>
          <w:rFonts w:ascii="Arial" w:cs="Arial" w:eastAsia="Arial" w:hAnsi="Arial"/>
          <w:sz w:val="22"/>
          <w:szCs w:val="22"/>
        </w:rPr>
        <w:t xml:space="preserve">Contacted in Colorado, the Rt. Rev. Sandy Greene, a Missionary Bishop of the Province of Anglican Church of Rwanda with the Anglican Mission in the Americas (AmiA), under whose jurisdictional wing the 18 priests now belong, told VOL that O'Neill told him recently that he wanted to "tidy up" some loose ends with respect to the priests. Apparently, Bishop O'Neill believes that Bishop Winterrowd did not do his job properly by not deposing the orthodox priests.</w:t>
      </w:r>
    </w:p>
    <w:p>
      <w:pPr>
        <w:spacing w:after="160"/>
      </w:pPr>
      <w:r>
        <w:rPr>
          <w:rFonts w:ascii="Arial" w:cs="Arial" w:eastAsia="Arial" w:hAnsi="Arial"/>
          <w:sz w:val="22"/>
          <w:szCs w:val="22"/>
        </w:rPr>
        <w:t xml:space="preserve">Bishop Greene also stated, "I find it strange that Bishop O'Neill thinks he can depose us at this time. We have not been a part of the Episcopal Church in the United States or the Diocese of Colorado since 2001. For the past seven years, we have been engaged in building a new network of congregations in the Rocky Mountain west that are Christ centered and mission focused. We are all Anglican clergy in good standing through the Province of Rwanda. Bishop O'Neill's determination to depose us, presumably for 'abandoning' the communion of the Episcopal Church, only emphasizes the increasing separation between the American Episcopal Church and the rest of the worldwide Anglican Communion."</w:t>
      </w:r>
    </w:p>
    <w:p>
      <w:pPr>
        <w:spacing w:after="160"/>
      </w:pPr>
      <w:r>
        <w:rPr>
          <w:rFonts w:ascii="Arial" w:cs="Arial" w:eastAsia="Arial" w:hAnsi="Arial"/>
          <w:sz w:val="22"/>
          <w:szCs w:val="22"/>
        </w:rPr>
        <w:t xml:space="preserve">Said a source, "I can't imagine what is going through O'Neill's mind. This seems like the worst sort of re-reading and re-writing of history. It opens up a lot of old wounds and scars that has [sic] no place in the Christian Church. Bishop Winterrowd acted properly and in accordance with the canons. There is no basis to think he acted in any way improperly. This is nothing but a witch hunt by an Episcopal revisionist bishop, who, along with many others, wants to further isolate and ultimately eliminate orthodoxy from the Episcopal Church and anyone who wants to proclaim the gospel of Jesus Christ."</w:t>
      </w:r>
    </w:p>
    <w:p>
      <w:pPr>
        <w:spacing w:after="160"/>
      </w:pPr>
      <w:r>
        <w:rPr>
          <w:rFonts w:ascii="Arial" w:cs="Arial" w:eastAsia="Arial" w:hAnsi="Arial"/>
          <w:sz w:val="22"/>
          <w:szCs w:val="22"/>
        </w:rPr>
        <w:t xml:space="preserve">Bishop O'Neill did not respond to an e-mail asking for an explanation of his actions.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EPISCOPAL BISHOP OPENS OLD WOUNDS AND DEPOSES 18 FORMER TEC PRIESTS</dc:title>
  <dc:creator>VirtueOnline Archive</dc:creator>
  <cp:lastModifiedBy>Un-named</cp:lastModifiedBy>
  <cp:revision>1</cp:revision>
  <dcterms:created xsi:type="dcterms:W3CDTF">2026-04-22T11:54:45.033Z</dcterms:created>
  <dcterms:modified xsi:type="dcterms:W3CDTF">2026-04-22T11:54:45.033Z</dcterms:modified>
</cp:coreProperties>
</file>

<file path=docProps/custom.xml><?xml version="1.0" encoding="utf-8"?>
<Properties xmlns="http://schemas.openxmlformats.org/officeDocument/2006/custom-properties" xmlns:vt="http://schemas.openxmlformats.org/officeDocument/2006/docPropsVTypes"/>
</file>