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DATE SET FOR GRACE PARISHIONERS TO VOTE ON VESTRY'S SEVERED TIES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ASAY</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http://www.gazette.com/onset?id=20994&amp;template=article.html</w:t>
      </w:r>
    </w:p>
    <w:p>
      <w:pPr>
        <w:spacing w:after="160"/>
      </w:pPr>
      <w:r>
        <w:rPr>
          <w:rFonts w:ascii="Arial" w:cs="Arial" w:eastAsia="Arial" w:hAnsi="Arial"/>
          <w:sz w:val="22"/>
          <w:szCs w:val="22"/>
        </w:rPr>
        <w:t xml:space="preserve">April 9, 2007</w:t>
      </w:r>
    </w:p>
    <w:p>
      <w:pPr>
        <w:spacing w:after="160"/>
      </w:pPr>
      <w:r>
        <w:rPr>
          <w:rFonts w:ascii="Arial" w:cs="Arial" w:eastAsia="Arial" w:hAnsi="Arial"/>
          <w:sz w:val="22"/>
          <w:szCs w:val="22"/>
        </w:rPr>
        <w:t xml:space="preserve">On May 20, parishioners at Grace Church and St. Stephen's Parish will vote whether to support their vestry's decision to leave the Episcopal Church.</w:t>
      </w:r>
    </w:p>
    <w:p>
      <w:pPr>
        <w:spacing w:after="160"/>
      </w:pPr>
      <w:r>
        <w:rPr>
          <w:rFonts w:ascii="Arial" w:cs="Arial" w:eastAsia="Arial" w:hAnsi="Arial"/>
          <w:sz w:val="22"/>
          <w:szCs w:val="22"/>
        </w:rPr>
        <w:t xml:space="preserve">But congregants loyal to the Episcopal Church say that the vote isn't legal under canon law and that they're not going to participate.</w:t>
      </w:r>
    </w:p>
    <w:p>
      <w:pPr>
        <w:spacing w:after="160"/>
      </w:pPr>
      <w:r>
        <w:rPr>
          <w:rFonts w:ascii="Arial" w:cs="Arial" w:eastAsia="Arial" w:hAnsi="Arial"/>
          <w:sz w:val="22"/>
          <w:szCs w:val="22"/>
        </w:rPr>
        <w:t xml:space="preserve">The Rev. Donald Armstrong, longtime rector for Grace, the church formerly tied to the Episcopal Church, announced the May 20 date in a letter to parishioners sent Friday. The vote will conclude a 40-day period of discernment, beginning Wednesday, in which Armstrong and the church's vestry will meet with congregants to explain allegations leveled against Armstrong and tell them about the Convocation of Anglicans in North America - an organization affiliated with the Anglican province of Nigeria. The vestry voted March 26 to align the parish with the Nigerian adjunct.</w:t>
      </w:r>
    </w:p>
    <w:p>
      <w:pPr>
        <w:spacing w:after="160"/>
      </w:pPr>
      <w:r>
        <w:rPr>
          <w:rFonts w:ascii="Arial" w:cs="Arial" w:eastAsia="Arial" w:hAnsi="Arial"/>
          <w:sz w:val="22"/>
          <w:szCs w:val="22"/>
        </w:rPr>
        <w:t xml:space="preserve">Armstrong has dedicated an April 14 meeting to discuss allegations by the diocese that he misused church money. He was suspended by the diocese in December.</w:t>
      </w:r>
    </w:p>
    <w:p>
      <w:pPr>
        <w:spacing w:after="160"/>
      </w:pPr>
      <w:r>
        <w:rPr>
          <w:rFonts w:ascii="Arial" w:cs="Arial" w:eastAsia="Arial" w:hAnsi="Arial"/>
          <w:sz w:val="22"/>
          <w:szCs w:val="22"/>
        </w:rPr>
        <w:t xml:space="preserve">In his letter, Armstrong defended the vestry's vote, which was done without the congregation's knowledge. He said he thinks it protected the church and church finances from the diocese.</w:t>
      </w:r>
    </w:p>
    <w:p>
      <w:pPr>
        <w:spacing w:after="160"/>
      </w:pPr>
      <w:r>
        <w:rPr>
          <w:rFonts w:ascii="Arial" w:cs="Arial" w:eastAsia="Arial" w:hAnsi="Arial"/>
          <w:sz w:val="22"/>
          <w:szCs w:val="22"/>
        </w:rPr>
        <w:t xml:space="preserve">Armstrong encouraged parishioners who remain aligned with the Episcopal Church, and who are currently worshipping at Colorado College's Shove Chapel, to join the discernment process. For part of the congregation to go AWOL during this time, he said, "only serves to undermine our ability to truly know God's will and to follow in the way in which the Lord 'has prepared for us to walk in.'"</w:t>
      </w:r>
    </w:p>
    <w:p>
      <w:pPr>
        <w:spacing w:after="160"/>
      </w:pPr>
      <w:r>
        <w:rPr>
          <w:rFonts w:ascii="Arial" w:cs="Arial" w:eastAsia="Arial" w:hAnsi="Arial"/>
          <w:sz w:val="22"/>
          <w:szCs w:val="22"/>
        </w:rPr>
        <w:t xml:space="preserve">But leaders of Grace Episcopal say the May 20 vote would be nonbinding - illegal according to Episcopal canon law. According to the diocese, people are free to leave the Episcopal Church, but parishes are not.</w:t>
      </w:r>
    </w:p>
    <w:p>
      <w:pPr>
        <w:spacing w:after="160"/>
      </w:pPr>
      <w:r>
        <w:rPr>
          <w:rFonts w:ascii="Arial" w:cs="Arial" w:eastAsia="Arial" w:hAnsi="Arial"/>
          <w:sz w:val="22"/>
          <w:szCs w:val="22"/>
        </w:rPr>
        <w:t xml:space="preserve">Robert McJimsey, who remains loyal to the Episcopal Church and is the only Grace vestry member whom the diocese still recognizes, said in a statement that the May 20 vote would be an "illegal meeting, and the results of any votes taken there to be inconsequential."</w:t>
      </w:r>
    </w:p>
    <w:p>
      <w:pPr>
        <w:spacing w:after="160"/>
      </w:pPr>
      <w:r>
        <w:rPr>
          <w:rFonts w:ascii="Arial" w:cs="Arial" w:eastAsia="Arial" w:hAnsi="Arial"/>
          <w:sz w:val="22"/>
          <w:szCs w:val="22"/>
        </w:rPr>
        <w:t xml:space="preserve">Father Michael O'Donnell, interim rector for Grace Episcopal, said he thinks parishioners will support the vestry's split from the Episcopal Church.</w:t>
      </w:r>
    </w:p>
    <w:p>
      <w:pPr>
        <w:spacing w:after="160"/>
      </w:pPr>
      <w:r>
        <w:rPr>
          <w:rFonts w:ascii="Arial" w:cs="Arial" w:eastAsia="Arial" w:hAnsi="Arial"/>
          <w:sz w:val="22"/>
          <w:szCs w:val="22"/>
        </w:rPr>
        <w:t xml:space="preserve">The Episcopal flags have been removed from the historic church building and Grace's affiliation with the Convocation of Anglicans in North America is already emblazoned on church bulletins and Grace's Web site.</w:t>
      </w:r>
    </w:p>
    <w:p>
      <w:pPr>
        <w:spacing w:after="160"/>
      </w:pPr>
      <w:r>
        <w:rPr>
          <w:rFonts w:ascii="Arial" w:cs="Arial" w:eastAsia="Arial" w:hAnsi="Arial"/>
          <w:sz w:val="22"/>
          <w:szCs w:val="22"/>
        </w:rPr>
        <w:t xml:space="preserve">Alan Crippen, spokesman for Grace Church, said those moves reflect Grace's switch in jurisdiction - even if that switch is, for now, provisional.</w:t>
      </w:r>
    </w:p>
    <w:p>
      <w:pPr>
        <w:spacing w:after="160"/>
      </w:pPr>
      <w:r>
        <w:rPr>
          <w:rFonts w:ascii="Arial" w:cs="Arial" w:eastAsia="Arial" w:hAnsi="Arial"/>
          <w:sz w:val="22"/>
          <w:szCs w:val="22"/>
        </w:rPr>
        <w:t xml:space="preserve">"Anglicans, of all people, deeply understand the importance of symbolism," he said. "If the congregation should choose the Episcopal Church on May 20, the Episcopal Church's flags and banners will go back up." CONTACT THE WRITER: 636-0367 or paul.asay@gazette.com</w:t>
      </w:r>
    </w:p>
    <w:p>
      <w:pPr>
        <w:spacing w:after="160"/>
      </w:pPr>
      <w:r>
        <w:rPr>
          <w:rFonts w:ascii="Arial" w:cs="Arial" w:eastAsia="Arial" w:hAnsi="Arial"/>
          <w:sz w:val="22"/>
          <w:szCs w:val="22"/>
        </w:rPr>
        <w:t xml:space="preserve">MORE DETAILS ABOUT ARMSTRONG'S CHARGES PRESENTED BY DIOCESE</w:t>
      </w:r>
    </w:p>
    <w:p>
      <w:pPr>
        <w:spacing w:after="160"/>
      </w:pPr>
      <w:r>
        <w:rPr>
          <w:rFonts w:ascii="Arial" w:cs="Arial" w:eastAsia="Arial" w:hAnsi="Arial"/>
          <w:sz w:val="22"/>
          <w:szCs w:val="22"/>
        </w:rPr>
        <w:t xml:space="preserve">The Episcopal Diocese of Colorado released a copy of its charges against the Rev. Donald Armstrong on Friday, providing far greater detail of the Colorado Springs priest's alleged misuse of funds.</w:t>
      </w:r>
    </w:p>
    <w:p>
      <w:pPr>
        <w:spacing w:after="160"/>
      </w:pPr>
      <w:r>
        <w:rPr>
          <w:rFonts w:ascii="Arial" w:cs="Arial" w:eastAsia="Arial" w:hAnsi="Arial"/>
          <w:sz w:val="22"/>
          <w:szCs w:val="22"/>
        </w:rPr>
        <w:t xml:space="preserve">Armstrong, longtime rector for Grace Church and St. Stephen's Parish, was suspended in December while the diocese investigated whether he misapplied church money. The document released Friday - a presentment to the diocese's ecclesiastical court - is a summary of what the investigation found. The presentment alleges: - Armstrong used a scholarship fund, whose committee hasn't met since 1992, to fund his own children's education, provide an $8,800 grant for a former associate and for other unknown uses. Alleged theft: $115,387. - The "outreach expenses" on the books that Grace Church made to the Anglican Communion Institute, Grace's conservative think tank, never reached the institute. Instead, those payments were made to accounts called "Donald Armstrong - College Fund" or "College Fund." Alleged theft: $146,316. - The church paid for cell phones, personal computers and car expenses for his wife and children. Alleged theft: $130,707. - Armstrong caused the church to underreport hundreds of thousands of dollars in income and benefits, including $261,703 for his children's college-related expenses, $110,920 in personal expenses and $81,589 in unpaid, no-interest "loans" the church gave Armstrong. Alleged unreported income: $548,097. - Armstrong received 14 loans from the church over 10 to 12 years, even though state law says corporations (Grace Church) can't loan money to directors or officers. Total value of the alleged loans: $122,479.</w:t>
      </w:r>
    </w:p>
    <w:p>
      <w:pPr>
        <w:spacing w:after="160"/>
      </w:pPr>
      <w:r>
        <w:rPr>
          <w:rFonts w:ascii="Arial" w:cs="Arial" w:eastAsia="Arial" w:hAnsi="Arial"/>
          <w:sz w:val="22"/>
          <w:szCs w:val="22"/>
        </w:rPr>
        <w:t xml:space="preserve">The presentment, issued by the Diocesan Review Committee, also alleges that Armstrong misused the church's discretionary fund account, broke the terms of his suspension, and encumbered the church with $4.5 million in debt without diocesan permission.</w:t>
      </w:r>
    </w:p>
    <w:p>
      <w:pPr>
        <w:spacing w:after="160"/>
      </w:pPr>
      <w:r>
        <w:rPr>
          <w:rFonts w:ascii="Arial" w:cs="Arial" w:eastAsia="Arial" w:hAnsi="Arial"/>
          <w:sz w:val="22"/>
          <w:szCs w:val="22"/>
        </w:rPr>
        <w:t xml:space="preserve">Though checks written from the church require two signatures, the presentment suggests the church vestry was kept in the dark about those financial dealings.</w:t>
      </w:r>
    </w:p>
    <w:p>
      <w:pPr>
        <w:spacing w:after="160"/>
      </w:pPr>
      <w:r>
        <w:rPr>
          <w:rFonts w:ascii="Arial" w:cs="Arial" w:eastAsia="Arial" w:hAnsi="Arial"/>
          <w:sz w:val="22"/>
          <w:szCs w:val="22"/>
        </w:rPr>
        <w:t xml:space="preserve">Armstrong said he'll deal with specific allegations when he meets with Grace's congregation April 14, and had no comment beyond that.</w:t>
      </w:r>
    </w:p>
    <w:p>
      <w:pPr>
        <w:spacing w:after="160"/>
      </w:pPr>
      <w:r>
        <w:rPr>
          <w:rFonts w:ascii="Arial" w:cs="Arial" w:eastAsia="Arial" w:hAnsi="Arial"/>
          <w:sz w:val="22"/>
          <w:szCs w:val="22"/>
        </w:rPr>
        <w:t xml:space="preserve">"He's utterly committed to answering all these questions," said Grace spokesman Alan Crippen.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DATE SET FOR GRACE PARISHIONERS TO VOTE ON VESTRY'S SEVERED TIES</dc:title>
  <dc:creator>VirtueOnline Archive</dc:creator>
  <cp:lastModifiedBy>Un-named</cp:lastModifiedBy>
  <cp:revision>1</cp:revision>
  <dcterms:created xsi:type="dcterms:W3CDTF">2026-04-22T11:54:31.538Z</dcterms:created>
  <dcterms:modified xsi:type="dcterms:W3CDTF">2026-04-22T11:54:31.538Z</dcterms:modified>
</cp:coreProperties>
</file>

<file path=docProps/custom.xml><?xml version="1.0" encoding="utf-8"?>
<Properties xmlns="http://schemas.openxmlformats.org/officeDocument/2006/custom-properties" xmlns:vt="http://schemas.openxmlformats.org/officeDocument/2006/docPropsVTypes"/>
</file>