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AND TRINITY EPISCOPAL CHURCH FIND RESOLUTION</w:t>
      </w:r>
    </w:p>
    <w:p>
      <w:pPr>
        <w:pBdr>
          <w:bottom w:val="single" w:color="AAAAAA" w:sz="6"/>
        </w:pBdr>
        <w:spacing w:after="200" w:before="0"/>
      </w:pPr>
    </w:p>
    <w:p>
      <w:pPr>
        <w:spacing w:after="160"/>
      </w:pPr>
      <w:r>
        <w:rPr>
          <w:rFonts w:ascii="Arial" w:cs="Arial" w:eastAsia="Arial" w:hAnsi="Arial"/>
          <w:sz w:val="22"/>
          <w:szCs w:val="22"/>
        </w:rPr>
        <w:t xml:space="preserve">No litigation, no transfer of real estate, no depositions, no rancor, says bishop</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4/24/2008</w:t>
      </w:r>
    </w:p>
    <w:p>
      <w:pPr>
        <w:spacing w:after="160"/>
      </w:pPr>
      <w:r>
        <w:rPr>
          <w:rFonts w:ascii="Arial" w:cs="Arial" w:eastAsia="Arial" w:hAnsi="Arial"/>
          <w:sz w:val="22"/>
          <w:szCs w:val="22"/>
        </w:rPr>
        <w:t xml:space="preserve">VERO BEACH - Trinity Episcopal Church and the Diocese of Central Florida have resolved their property issues amicably, according to John W. Howe, Bishop of Central Florida</w:t>
      </w:r>
    </w:p>
    <w:p>
      <w:pPr>
        <w:spacing w:after="160"/>
      </w:pPr>
      <w:r>
        <w:rPr>
          <w:rFonts w:ascii="Arial" w:cs="Arial" w:eastAsia="Arial" w:hAnsi="Arial"/>
          <w:sz w:val="22"/>
          <w:szCs w:val="22"/>
        </w:rPr>
        <w:t xml:space="preserve">In an e-mail to VirtueOnline, Howe wrote: "A long day of mediation yesterday (with the same mediator who worked with us four years ago regarding Church of the New Covenant) led to an agreement last night that those who wish to 'disaffiliate' from The Episcopal Church will do so by July 1, 2008.</w:t>
      </w:r>
    </w:p>
    <w:p>
      <w:pPr>
        <w:spacing w:after="160"/>
      </w:pPr>
      <w:r>
        <w:rPr>
          <w:rFonts w:ascii="Arial" w:cs="Arial" w:eastAsia="Arial" w:hAnsi="Arial"/>
          <w:sz w:val="22"/>
          <w:szCs w:val="22"/>
        </w:rPr>
        <w:t xml:space="preserve">"They will leave the historic Trinity Episcopal Church property and begin a new congregation elsewhere. "Details of the agreement need to be ratified by both the present vestry of Trinity and representatives of the continuing congregation (who are to be elected as a special meeting on May 4), after which they will be made public.</w:t>
      </w:r>
    </w:p>
    <w:p>
      <w:pPr>
        <w:spacing w:after="160"/>
      </w:pPr>
      <w:r>
        <w:rPr>
          <w:rFonts w:ascii="Arial" w:cs="Arial" w:eastAsia="Arial" w:hAnsi="Arial"/>
          <w:sz w:val="22"/>
          <w:szCs w:val="22"/>
        </w:rPr>
        <w:t xml:space="preserve">"My thanks to all of you who have been praying with us regarding this situation. Please continue to hold both 'sides' - the 'Stayers' and the 'Leavers' - in your prayers."</w:t>
      </w:r>
    </w:p>
    <w:p>
      <w:pPr>
        <w:spacing w:after="160"/>
      </w:pPr>
      <w:r>
        <w:rPr>
          <w:rFonts w:ascii="Arial" w:cs="Arial" w:eastAsia="Arial" w:hAnsi="Arial"/>
          <w:sz w:val="22"/>
          <w:szCs w:val="22"/>
        </w:rPr>
        <w:t xml:space="preserve">"This is the last of the nine congregations whose clergy came to see me in October.</w:t>
      </w:r>
    </w:p>
    <w:p>
      <w:pPr>
        <w:spacing w:after="160"/>
      </w:pPr>
      <w:r>
        <w:rPr>
          <w:rFonts w:ascii="Arial" w:cs="Arial" w:eastAsia="Arial" w:hAnsi="Arial"/>
          <w:sz w:val="22"/>
          <w:szCs w:val="22"/>
        </w:rPr>
        <w:t xml:space="preserve">"No litigation, no transfer of real estate (with the exception of a school property in Ocala), no depositions, no rancor. I think Jesus is smiling," said Howe.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AND TRINITY EPISCOPAL CHURCH FIND RESOLUTION</dc:title>
  <dc:creator>VirtueOnline Archive</dc:creator>
  <cp:lastModifiedBy>Un-named</cp:lastModifiedBy>
  <cp:revision>1</cp:revision>
  <dcterms:created xsi:type="dcterms:W3CDTF">2026-04-22T11:54:44.569Z</dcterms:created>
  <dcterms:modified xsi:type="dcterms:W3CDTF">2026-04-22T11:54:44.569Z</dcterms:modified>
</cp:coreProperties>
</file>

<file path=docProps/custom.xml><?xml version="1.0" encoding="utf-8"?>
<Properties xmlns="http://schemas.openxmlformats.org/officeDocument/2006/custom-properties" xmlns:vt="http://schemas.openxmlformats.org/officeDocument/2006/docPropsVTypes"/>
</file>