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CEEC APOLOGISES FOR FAILURES AT NEAC5, AND AFFIRMS JERUSALEM DECLARATION</w:t>
      </w:r>
    </w:p>
    <w:p>
      <w:pPr>
        <w:pBdr>
          <w:bottom w:val="single" w:color="AAAAAA" w:sz="6"/>
        </w:pBdr>
        <w:spacing w:after="200" w:before="0"/>
      </w:pPr>
    </w:p>
    <w:p>
      <w:pPr>
        <w:spacing w:after="160"/>
      </w:pPr>
      <w:r>
        <w:rPr>
          <w:rFonts w:ascii="Arial" w:cs="Arial" w:eastAsia="Arial" w:hAnsi="Arial"/>
          <w:sz w:val="22"/>
          <w:szCs w:val="22"/>
        </w:rPr>
        <w:t xml:space="preserve">From Anglican Mainstream</w:t>
      </w:r>
    </w:p>
    <w:p>
      <w:pPr>
        <w:spacing w:after="160"/>
      </w:pPr>
      <w:r>
        <w:rPr>
          <w:rFonts w:ascii="Arial" w:cs="Arial" w:eastAsia="Arial" w:hAnsi="Arial"/>
          <w:sz w:val="22"/>
          <w:szCs w:val="22"/>
        </w:rPr>
        <w:t xml:space="preserve">December 8th, 2008</w:t>
      </w:r>
    </w:p>
    <w:p>
      <w:pPr>
        <w:spacing w:after="160"/>
      </w:pPr>
      <w:r>
        <w:rPr>
          <w:rFonts w:ascii="Arial" w:cs="Arial" w:eastAsia="Arial" w:hAnsi="Arial"/>
          <w:sz w:val="22"/>
          <w:szCs w:val="22"/>
        </w:rPr>
        <w:t xml:space="preserve">From the Church of England Evangelical Council</w:t>
      </w:r>
    </w:p>
    <w:p>
      <w:pPr>
        <w:spacing w:after="160"/>
      </w:pPr>
      <w:r>
        <w:rPr>
          <w:rFonts w:ascii="Arial" w:cs="Arial" w:eastAsia="Arial" w:hAnsi="Arial"/>
          <w:sz w:val="22"/>
          <w:szCs w:val="22"/>
        </w:rPr>
        <w:t xml:space="preserve">SHAPING THE FUTURE</w:t>
      </w:r>
    </w:p>
    <w:p>
      <w:pPr>
        <w:spacing w:after="160"/>
      </w:pPr>
      <w:r>
        <w:rPr>
          <w:rFonts w:ascii="Arial" w:cs="Arial" w:eastAsia="Arial" w:hAnsi="Arial"/>
          <w:sz w:val="22"/>
          <w:szCs w:val="22"/>
        </w:rPr>
        <w:t xml:space="preserve">The Council met on 4th December - its first meeting since the NEAC5 Consultation meeting at All Souls Langham Place on 15th November 2008. The following statement summarises our deliberations concerning the Consultation.</w:t>
      </w:r>
    </w:p>
    <w:p>
      <w:pPr>
        <w:spacing w:after="160"/>
      </w:pPr>
      <w:r>
        <w:rPr>
          <w:rFonts w:ascii="Arial" w:cs="Arial" w:eastAsia="Arial" w:hAnsi="Arial"/>
          <w:sz w:val="22"/>
          <w:szCs w:val="22"/>
        </w:rPr>
        <w:t xml:space="preserve">CEEC apologises for the fact that we failed to circulate the proposed resolutions prior to the Consultation day. We acknowledge that this was a serious mistake which understandably caused consternation on the day. We appreciate the fact that, following 15th November, many people availed themselves of the opportunity to make their views known by e-mail to comments@ceec.info.</w:t>
      </w:r>
    </w:p>
    <w:p>
      <w:pPr>
        <w:spacing w:after="160"/>
      </w:pPr>
      <w:r>
        <w:rPr>
          <w:rFonts w:ascii="Arial" w:cs="Arial" w:eastAsia="Arial" w:hAnsi="Arial"/>
          <w:sz w:val="22"/>
          <w:szCs w:val="22"/>
        </w:rPr>
        <w:t xml:space="preserve">CEEC have heard a summary of what was said by this means. We understand that what happened at the Consultation together with associated press reports has undermined the credibility of the Council. Though we are sensitive to the accusation that CEEC is not properly representative of evangelicals, over half the membership is elected and all those who subscribe to the Council's Basis of Faith are eligible to stand for election. We resolve to do all we can to fulfill our stated purpose of taking counsel together about matters of particular concern to evangelical Anglicans.</w:t>
      </w:r>
    </w:p>
    <w:p>
      <w:pPr>
        <w:spacing w:after="160"/>
      </w:pPr>
      <w:r>
        <w:rPr>
          <w:rFonts w:ascii="Arial" w:cs="Arial" w:eastAsia="Arial" w:hAnsi="Arial"/>
          <w:sz w:val="22"/>
          <w:szCs w:val="22"/>
        </w:rPr>
        <w:t xml:space="preserve">The Council, having listened to all that was said on 15th November, has adopted the following Resolution:</w:t>
      </w:r>
    </w:p>
    <w:p>
      <w:pPr>
        <w:spacing w:after="160"/>
      </w:pPr>
      <w:r>
        <w:rPr>
          <w:rFonts w:ascii="Arial" w:cs="Arial" w:eastAsia="Arial" w:hAnsi="Arial"/>
          <w:sz w:val="22"/>
          <w:szCs w:val="22"/>
        </w:rPr>
        <w:t xml:space="preserve">* "CEEC affirms and rejoices that the Church of England professes the faith uniquely revealed in the Holy Scriptures and set forth in the catholic creeds and its historic formularies (the Thirty-nine Articles of Religion, The Book of Common Prayer and the Ordering of Bishops, Priests and Deacons) and set out in Canon A5 and the Declaration of Assent.</w:t>
      </w:r>
    </w:p>
    <w:p>
      <w:pPr>
        <w:spacing w:after="160"/>
      </w:pPr>
      <w:r>
        <w:rPr>
          <w:rFonts w:ascii="Arial" w:cs="Arial" w:eastAsia="Arial" w:hAnsi="Arial"/>
          <w:sz w:val="22"/>
          <w:szCs w:val="22"/>
        </w:rPr>
        <w:t xml:space="preserve">* Further we affirm (1) the CEEC's own Basis of Belief, (2) Resolution 3.5 of Lambeth 1998 (concerning the authority of Holy Scriptures), (3) Resolution 1.10 of Lambeth 1998 (concerning human sexuality), and (4) the Jerusalem Declaration, and as members of the Anglican Communion, we acknowledge our obligation to stand in prayerful solidarity with faithful Anglicans across the globe.</w:t>
      </w:r>
    </w:p>
    <w:p>
      <w:pPr>
        <w:spacing w:after="160"/>
      </w:pPr>
      <w:r>
        <w:rPr>
          <w:rFonts w:ascii="Arial" w:cs="Arial" w:eastAsia="Arial" w:hAnsi="Arial"/>
          <w:sz w:val="22"/>
          <w:szCs w:val="22"/>
        </w:rPr>
        <w:t xml:space="preserve">* We recognize that evangelical Anglicans will pursue a variety of strategies for dealing with the current crisis in the Communion, and we support those who are seeking to work through the existing Anglican Communion structures, those who are working within the framework set out in the GAFCON Statement, and those supporting both.</w:t>
      </w:r>
    </w:p>
    <w:p>
      <w:pPr>
        <w:spacing w:after="160"/>
      </w:pPr>
      <w:r>
        <w:rPr>
          <w:rFonts w:ascii="Arial" w:cs="Arial" w:eastAsia="Arial" w:hAnsi="Arial"/>
          <w:sz w:val="22"/>
          <w:szCs w:val="22"/>
        </w:rPr>
        <w:t xml:space="preserve">* We call on the Archbishop of Canterbury and the Primates to recognize the urgency of the situation as it affects parishes and clergy, particularly in the USA, Canada and Brazil, and to give immediate and serious consideration to granting recognition to the new Province in the USA."</w:t>
      </w:r>
    </w:p>
    <w:p>
      <w:pPr>
        <w:spacing w:after="160"/>
      </w:pPr>
      <w:r>
        <w:rPr>
          <w:rFonts w:ascii="Arial" w:cs="Arial" w:eastAsia="Arial" w:hAnsi="Arial"/>
          <w:sz w:val="22"/>
          <w:szCs w:val="22"/>
        </w:rPr>
        <w:t xml:space="preserve">Chairman Richard Turnbull stands down.</w:t>
      </w:r>
    </w:p>
    <w:p>
      <w:pPr>
        <w:spacing w:after="160"/>
      </w:pPr>
      <w:r>
        <w:rPr>
          <w:rFonts w:ascii="Arial" w:cs="Arial" w:eastAsia="Arial" w:hAnsi="Arial"/>
          <w:sz w:val="22"/>
          <w:szCs w:val="22"/>
        </w:rPr>
        <w:t xml:space="preserve">EXTRACT FROM THE MINUTES OF THE MEETING OF THE CHURCH OF ENGLAND EVANGELICAL COUNCIL HELD ON THURSDAY 4th DECEMBER 2008:</w:t>
      </w:r>
    </w:p>
    <w:p>
      <w:pPr>
        <w:spacing w:after="160"/>
      </w:pPr>
      <w:r>
        <w:rPr>
          <w:rFonts w:ascii="Arial" w:cs="Arial" w:eastAsia="Arial" w:hAnsi="Arial"/>
          <w:sz w:val="22"/>
          <w:szCs w:val="22"/>
        </w:rPr>
        <w:t xml:space="preserve">'The Executive Officer of the Church of England Evangelical Council informed the meeting that Dr Richard Turnbull had tendered a letter of resignation as chairman. The letter was read to the meeting and was received with great surprise and regret. "Richard has contributed significantly to the life of CEEC, for thirteen years as a member and for the last three of those years as its chair. The Council is very grateful to him for all that he has done over those years; and records that it is not the Council´s wish that he should discontinue as its chairman." Having due regard to Richards priorities for home, for family and for his responsibilities as Principal of Wycliffe Hall, it was resolved that his resignation be accepted with great regret; and that Richard be invited to continue as a member of the Council.'</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CEEC APOLOGISES FOR FAILURES AT NEAC5, AND AFFIRMS JERUSALEM DECLARATION</dc:title>
  <dc:creator>VirtueOnline Archive</dc:creator>
  <cp:lastModifiedBy>Un-named</cp:lastModifiedBy>
  <cp:revision>1</cp:revision>
  <dcterms:created xsi:type="dcterms:W3CDTF">2026-04-22T11:54:53.748Z</dcterms:created>
  <dcterms:modified xsi:type="dcterms:W3CDTF">2026-04-22T11:54:53.748Z</dcterms:modified>
</cp:coreProperties>
</file>

<file path=docProps/custom.xml><?xml version="1.0" encoding="utf-8"?>
<Properties xmlns="http://schemas.openxmlformats.org/officeDocument/2006/custom-properties" xmlns:vt="http://schemas.openxmlformats.org/officeDocument/2006/docPropsVTypes"/>
</file>