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CARLSBAD, NM: RIO GRANDE BISHOP CANDIDATES VISIT GRACE 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Schneider</w:t>
      </w:r>
    </w:p>
    <w:p>
      <w:pPr>
        <w:spacing w:after="160"/>
      </w:pPr>
      <w:r>
        <w:rPr>
          <w:rFonts w:ascii="Arial" w:cs="Arial" w:eastAsia="Arial" w:hAnsi="Arial"/>
          <w:sz w:val="22"/>
          <w:szCs w:val="22"/>
        </w:rPr>
        <w:t xml:space="preserve">Current-Argus City Editor</w:t>
      </w:r>
    </w:p>
    <w:p>
      <w:pPr>
        <w:spacing w:after="160"/>
      </w:pPr>
      <w:r>
        <w:rPr>
          <w:rFonts w:ascii="Arial" w:cs="Arial" w:eastAsia="Arial" w:hAnsi="Arial"/>
          <w:sz w:val="22"/>
          <w:szCs w:val="22"/>
        </w:rPr>
        <w:t xml:space="preserve">http://www.currentargus.com/ci_14856997</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CARLSBAD - The six nominees to be the next bishop of the Episcopal Diocese of the Rio Grande will visit Grace House in Carlsbad today as part of a six-day "walkabout" tour of New Mexico and West Texas to visit church parishes, missions and outreach centers.</w:t>
      </w:r>
    </w:p>
    <w:p>
      <w:pPr>
        <w:spacing w:after="160"/>
      </w:pPr>
      <w:r>
        <w:rPr>
          <w:rFonts w:ascii="Arial" w:cs="Arial" w:eastAsia="Arial" w:hAnsi="Arial"/>
          <w:sz w:val="22"/>
          <w:szCs w:val="22"/>
        </w:rPr>
        <w:t xml:space="preserve">The candidates will make a ministry visit to Carlsbad's Grace House, a long-term treatment center and group home for teenage boys, said the Very Rev. Tom Gray, dean of the diocese's southeast deanery and retired rector of Grace Episcopal Church in Carlsbad.</w:t>
      </w:r>
    </w:p>
    <w:p>
      <w:pPr>
        <w:spacing w:after="160"/>
      </w:pPr>
      <w:r>
        <w:rPr>
          <w:rFonts w:ascii="Arial" w:cs="Arial" w:eastAsia="Arial" w:hAnsi="Arial"/>
          <w:sz w:val="22"/>
          <w:szCs w:val="22"/>
        </w:rPr>
        <w:t xml:space="preserve">"Grace House is a ministry of the Episcopal Church, of Grace Church here and St. Paul's Episcopal Church in Artesia," said Gray. "I don't know of any better example of the church's work than what is done here at Grace House."</w:t>
      </w:r>
    </w:p>
    <w:p>
      <w:pPr>
        <w:spacing w:after="160"/>
      </w:pPr>
      <w:r>
        <w:rPr>
          <w:rFonts w:ascii="Arial" w:cs="Arial" w:eastAsia="Arial" w:hAnsi="Arial"/>
          <w:sz w:val="22"/>
          <w:szCs w:val="22"/>
        </w:rPr>
        <w:t xml:space="preserve">The nominees are taking advantage of the tour to meet and speak with Episcopal congregations and to visit church-sponsored outreach ministries, said the Rev. Daniel Gutierrez, diocesan information officer. They are also acquainting themselves with the geography of the largest Episcopal diocese in the contiguous 48 states.</w:t>
      </w:r>
    </w:p>
    <w:p>
      <w:pPr>
        <w:spacing w:after="160"/>
      </w:pPr>
      <w:r>
        <w:rPr>
          <w:rFonts w:ascii="Arial" w:cs="Arial" w:eastAsia="Arial" w:hAnsi="Arial"/>
          <w:sz w:val="22"/>
          <w:szCs w:val="22"/>
        </w:rPr>
        <w:t xml:space="preserve">"The Episcopal Diocese of the Rio Grande includes all of New Mexico, the fifth largest state in area, and that part of Texas west of the Pecos River, an area of 154,000 square miles," said Gutierrez. "The diocese boasts two time zones within its boundaries: Mountain and Central."</w:t>
      </w:r>
    </w:p>
    <w:p>
      <w:pPr>
        <w:spacing w:after="160"/>
      </w:pPr>
      <w:r>
        <w:rPr>
          <w:rFonts w:ascii="Arial" w:cs="Arial" w:eastAsia="Arial" w:hAnsi="Arial"/>
          <w:sz w:val="22"/>
          <w:szCs w:val="22"/>
        </w:rPr>
        <w:t xml:space="preserve">During the six days the nominees will travel to the four corners of the diocese, they will cover a distance greater than that</w:t>
      </w:r>
    </w:p>
    <w:p>
      <w:pPr>
        <w:spacing w:after="160"/>
      </w:pPr>
      <w:r>
        <w:rPr>
          <w:rFonts w:ascii="Arial" w:cs="Arial" w:eastAsia="Arial" w:hAnsi="Arial"/>
          <w:sz w:val="22"/>
          <w:szCs w:val="22"/>
        </w:rPr>
        <w:t xml:space="preserve">from Chicago to New York, he said.</w:t>
      </w:r>
    </w:p>
    <w:p>
      <w:pPr>
        <w:spacing w:after="160"/>
      </w:pPr>
      <w:r>
        <w:rPr>
          <w:rFonts w:ascii="Arial" w:cs="Arial" w:eastAsia="Arial" w:hAnsi="Arial"/>
          <w:sz w:val="22"/>
          <w:szCs w:val="22"/>
        </w:rPr>
        <w:t xml:space="preserve">The Diocese of the Rio Grande has been in discernment for a new bishop since January of 2008. The diocese is one of 116 dioceses in the national Episcopal Church, and has seen the expansion of one of its cardinal parishes, the strengthening of the local school for ministry, a parochial mission achieving self-supporting and independent status, an unprecedented number of applicants for clergy positions and a renewal of the role of the diocesan cathedral in the life of the diocese, said Gutierrez.</w:t>
      </w:r>
    </w:p>
    <w:p>
      <w:pPr>
        <w:spacing w:after="160"/>
      </w:pPr>
      <w:r>
        <w:rPr>
          <w:rFonts w:ascii="Arial" w:cs="Arial" w:eastAsia="Arial" w:hAnsi="Arial"/>
          <w:sz w:val="22"/>
          <w:szCs w:val="22"/>
        </w:rPr>
        <w:t xml:space="preserve">The election for bishop will be held April 24 at the seat of the diocese, the Cathedral of St. John in Albuquerque. The Very Rev. Mark Goodman is the cathedral dean.</w:t>
      </w:r>
    </w:p>
    <w:p>
      <w:pPr>
        <w:spacing w:after="160"/>
      </w:pPr>
      <w:r>
        <w:rPr>
          <w:rFonts w:ascii="Arial" w:cs="Arial" w:eastAsia="Arial" w:hAnsi="Arial"/>
          <w:sz w:val="22"/>
          <w:szCs w:val="22"/>
        </w:rPr>
        <w:t xml:space="preserve">"I'm excited that our bishop nominees will have a chance to experience the breadth of our diocese first-hand," said Goodman. "As I've travelled to many parts of this diocese, I've been impressed and very encouraged to witness the dedication of our clergy and lay leadership; people are doing the difficult and fulfilling work of ministry, taking the Gospel of Christ out into the world in meaningful ways."</w:t>
      </w:r>
    </w:p>
    <w:p>
      <w:pPr>
        <w:spacing w:after="160"/>
      </w:pPr>
      <w:r>
        <w:rPr>
          <w:rFonts w:ascii="Arial" w:cs="Arial" w:eastAsia="Arial" w:hAnsi="Arial"/>
          <w:sz w:val="22"/>
          <w:szCs w:val="22"/>
        </w:rPr>
        <w:t xml:space="preserve">The bishop nominees come from a variety of dioceses in The Episcopal Church, both in the United States and abroad:</w:t>
      </w:r>
    </w:p>
    <w:p>
      <w:pPr>
        <w:spacing w:after="160"/>
      </w:pPr>
      <w:r>
        <w:rPr>
          <w:rFonts w:ascii="Arial" w:cs="Arial" w:eastAsia="Arial" w:hAnsi="Arial"/>
          <w:sz w:val="22"/>
          <w:szCs w:val="22"/>
        </w:rPr>
        <w:t xml:space="preserve">The Rev. Ellis Tucker Bowerfind, rector of St. Luke's Episcopal Church, Alexandria, Va.;</w:t>
      </w:r>
    </w:p>
    <w:p>
      <w:pPr>
        <w:spacing w:after="160"/>
      </w:pPr>
      <w:r>
        <w:rPr>
          <w:rFonts w:ascii="Arial" w:cs="Arial" w:eastAsia="Arial" w:hAnsi="Arial"/>
          <w:sz w:val="22"/>
          <w:szCs w:val="22"/>
        </w:rPr>
        <w:t xml:space="preserve">The Rev. Leander S. Harding, dean and associate professor at Trinity School for Ministry, Ambridge, Penn.;</w:t>
      </w:r>
    </w:p>
    <w:p>
      <w:pPr>
        <w:spacing w:after="160"/>
      </w:pPr>
      <w:r>
        <w:rPr>
          <w:rFonts w:ascii="Arial" w:cs="Arial" w:eastAsia="Arial" w:hAnsi="Arial"/>
          <w:sz w:val="22"/>
          <w:szCs w:val="22"/>
        </w:rPr>
        <w:t xml:space="preserve">The Rev. James R. Harlan, rector of Church of the Ascension, Denver, Colo.;</w:t>
      </w:r>
    </w:p>
    <w:p>
      <w:pPr>
        <w:spacing w:after="160"/>
      </w:pPr>
      <w:r>
        <w:rPr>
          <w:rFonts w:ascii="Arial" w:cs="Arial" w:eastAsia="Arial" w:hAnsi="Arial"/>
          <w:sz w:val="22"/>
          <w:szCs w:val="22"/>
        </w:rPr>
        <w:t xml:space="preserve">The Rev. Jedediah D. Holdorph II, rector of St. Mark's Episcopal Church, Medford, Ore.;</w:t>
      </w:r>
    </w:p>
    <w:p>
      <w:pPr>
        <w:spacing w:after="160"/>
      </w:pPr>
      <w:r>
        <w:rPr>
          <w:rFonts w:ascii="Arial" w:cs="Arial" w:eastAsia="Arial" w:hAnsi="Arial"/>
          <w:sz w:val="22"/>
          <w:szCs w:val="22"/>
        </w:rPr>
        <w:t xml:space="preserve">The Reverend John S. Nieman, rector of Holy Trinity Parish, Clemson, S.C.;</w:t>
      </w:r>
    </w:p>
    <w:p>
      <w:pPr>
        <w:spacing w:after="160"/>
      </w:pPr>
      <w:r>
        <w:rPr>
          <w:rFonts w:ascii="Arial" w:cs="Arial" w:eastAsia="Arial" w:hAnsi="Arial"/>
          <w:sz w:val="22"/>
          <w:szCs w:val="22"/>
        </w:rPr>
        <w:t xml:space="preserve">The Rev. Dr. Michael Louis Vono, rector of St. Paul's Within the Walls, Rome, Italy.</w:t>
      </w:r>
    </w:p>
    <w:p>
      <w:pPr>
        <w:spacing w:after="160"/>
      </w:pPr>
      <w:r>
        <w:rPr>
          <w:rFonts w:ascii="Arial" w:cs="Arial" w:eastAsia="Arial" w:hAnsi="Arial"/>
          <w:sz w:val="22"/>
          <w:szCs w:val="22"/>
        </w:rPr>
        <w:t xml:space="preserve">The new bishop's consecration will be held in October in Albuquerque, with the presiding bishop of the Episcopal Church, Katharine Jefferts Schori, as the chief consecrator.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CARLSBAD, NM: RIO GRANDE BISHOP CANDIDATES VISIT GRACE HOUSE</dc:title>
  <dc:creator>VirtueOnline Archive</dc:creator>
  <cp:lastModifiedBy>Un-named</cp:lastModifiedBy>
  <cp:revision>1</cp:revision>
  <dcterms:created xsi:type="dcterms:W3CDTF">2026-04-22T11:55:13.831Z</dcterms:created>
  <dcterms:modified xsi:type="dcterms:W3CDTF">2026-04-22T11:55:13.831Z</dcterms:modified>
</cp:coreProperties>
</file>

<file path=docProps/custom.xml><?xml version="1.0" encoding="utf-8"?>
<Properties xmlns="http://schemas.openxmlformats.org/officeDocument/2006/custom-properties" xmlns:vt="http://schemas.openxmlformats.org/officeDocument/2006/docPropsVTypes"/>
</file>