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HOMOSEXUAL ADVOCACY GROUP REVEALS VICIOUS ANTI-CHRISTIAN PROGRAM</w:t>
      </w:r>
    </w:p>
    <w:p>
      <w:pPr>
        <w:pBdr>
          <w:bottom w:val="single" w:color="AAAAAA" w:sz="6"/>
        </w:pBdr>
        <w:spacing w:after="200" w:before="0"/>
      </w:pPr>
    </w:p>
    <w:p>
      <w:pPr>
        <w:spacing w:after="240"/>
      </w:pPr>
      <w:r>
        <w:rPr>
          <w:rFonts w:ascii="Arial" w:cs="Arial" w:eastAsia="Arial" w:hAnsi="Arial"/>
          <w:i/>
          <w:iCs/>
          <w:color w:val="666666"/>
          <w:sz w:val="20"/>
          <w:szCs w:val="20"/>
        </w:rPr>
        <w:t xml:space="preserve">Homosexual Advocacy Group Reveals Vicious Anti-Christian Program</w:t>
      </w:r>
    </w:p>
    <w:p>
      <w:pPr>
        <w:spacing w:after="160"/>
      </w:pPr>
      <w:r>
        <w:rPr>
          <w:rFonts w:ascii="Arial" w:cs="Arial" w:eastAsia="Arial" w:hAnsi="Arial"/>
          <w:sz w:val="22"/>
          <w:szCs w:val="22"/>
        </w:rPr>
        <w:t xml:space="preserve">TORONTO, January 19, 2005 (LifeSiteNews.com) - In an editorial appearing on the website of the homosexual activist group, “Equal Marriage,” members of the lobbyist organization, EGALE, (Equality for Gays and Lesbians Everywhere) have revealed their intention to make illegal the public practice of Christianity or teaching of Christian moral doctrine.</w:t>
      </w:r>
    </w:p>
    <w:p>
      <w:pPr>
        <w:spacing w:after="160"/>
      </w:pPr>
      <w:r>
        <w:rPr>
          <w:rFonts w:ascii="Arial" w:cs="Arial" w:eastAsia="Arial" w:hAnsi="Arial"/>
          <w:sz w:val="22"/>
          <w:szCs w:val="22"/>
        </w:rPr>
        <w:t xml:space="preserve">Bishop Fred Henry, in his recent pastoral letter on homosexuality, openly recognized that the purpose of the “gay marriage” push is the destruction of the traditional family and of any religious opposition. Bishop Henry wrote, “The goal (of changing the definition of marriage) is to acquire a powerful psychological weapon to change society’s rejection of homosexual activity and lifestyle into gradual, even if reluctant, acceptance.”</w:t>
      </w:r>
    </w:p>
    <w:p>
      <w:pPr>
        <w:spacing w:after="160"/>
      </w:pPr>
      <w:r>
        <w:rPr>
          <w:rFonts w:ascii="Arial" w:cs="Arial" w:eastAsia="Arial" w:hAnsi="Arial"/>
          <w:sz w:val="22"/>
          <w:szCs w:val="22"/>
        </w:rPr>
        <w:t xml:space="preserve">The authors of the EGALE editorial, Kevin Bourassa and Joe Varnell, in an enraged attack on Henry, admitted that the purpose behind the move to approve Gay “marriage” is the suppression of traditional Christianity. They wrote, “We predict that gay marriage will indeed result in the growth of acceptance of homosexuality now underway, as Henry fears. But marriage equality will also contribute to the abandonment of toxic religions, liberating society from the prejudice and hatred that has polluted culture for too long.”</w:t>
      </w:r>
    </w:p>
    <w:p>
      <w:pPr>
        <w:spacing w:after="160"/>
      </w:pPr>
      <w:r>
        <w:rPr>
          <w:rFonts w:ascii="Arial" w:cs="Arial" w:eastAsia="Arial" w:hAnsi="Arial"/>
          <w:sz w:val="22"/>
          <w:szCs w:val="22"/>
        </w:rPr>
        <w:t xml:space="preserve">Bourassa and Varnell, apparently oblivious to the irony, indulge in a tirade of abuse, calling Bishop Henry a “religious extremist,” “bigot,” and “bishop of bigotry,” and calling his preaching “toxic and prejudiced.” They conclude with what has become one of the most common anti-Catholic slurs. “It’s good to remember that bishops like him supported Hitler.”</w:t>
      </w:r>
    </w:p>
    <w:p>
      <w:pPr>
        <w:spacing w:after="160"/>
      </w:pPr>
      <w:r>
        <w:rPr>
          <w:rFonts w:ascii="Arial" w:cs="Arial" w:eastAsia="Arial" w:hAnsi="Arial"/>
          <w:sz w:val="22"/>
          <w:szCs w:val="22"/>
        </w:rPr>
        <w:t xml:space="preserve">The group’s assessment has been endorsed, albeit in more measured terms, in an editorial in the Toronto Star, Canada’s most widely circulated newspaper, that said Henry had “disgrac(ed) his office and the Catholic church.”</w:t>
      </w:r>
    </w:p>
    <w:p>
      <w:pPr>
        <w:spacing w:after="160"/>
      </w:pPr>
      <w:r>
        <w:rPr>
          <w:rFonts w:ascii="Arial" w:cs="Arial" w:eastAsia="Arial" w:hAnsi="Arial"/>
          <w:sz w:val="22"/>
          <w:szCs w:val="22"/>
        </w:rPr>
        <w:t xml:space="preserve">The Star editorial said, “This is a stand the Canadian Conference of Catholic Bishops should promptly distance itself from. So should leading individual Catholic prelates.”</w:t>
      </w:r>
    </w:p>
    <w:p>
      <w:pPr>
        <w:spacing w:after="160"/>
      </w:pPr>
      <w:r>
        <w:rPr>
          <w:rFonts w:ascii="Arial" w:cs="Arial" w:eastAsia="Arial" w:hAnsi="Arial"/>
          <w:sz w:val="22"/>
          <w:szCs w:val="22"/>
        </w:rPr>
        <w:t xml:space="preserve">The Star editorialist, however, seems unaware that Bishop Henry has thus far stood alone in his defence of Catholic teaching on human sexuality. While the Canadian Conference of Catholic Bishops organization, has said that each bishop is free to say what he wants in his own diocese, no public endorsement or support has so far come to Henry from the heads of any of Canada’s remaining 71 dioceses and eparchies.</w:t>
      </w:r>
    </w:p>
    <w:p>
      <w:pPr>
        <w:spacing w:after="160"/>
      </w:pPr>
      <w:r>
        <w:rPr>
          <w:rFonts w:ascii="Arial" w:cs="Arial" w:eastAsia="Arial" w:hAnsi="Arial"/>
          <w:sz w:val="22"/>
          <w:szCs w:val="22"/>
        </w:rPr>
        <w:t xml:space="preserve">While a few Ontario bishops have published altered versions of a generic pastoral letter encouraging their flock to ask MPs to uphold the traditional definition of marriage, unlike Henry, the bishops have all so far conspicuously avoided any mention of Catholic teaching on homosexual activity, its sinfulness and its harm to both the persons engaged in it and to the general society.</w:t>
      </w:r>
    </w:p>
    <w:p>
      <w:pPr>
        <w:spacing w:after="160"/>
      </w:pPr>
      <w:r>
        <w:rPr>
          <w:rFonts w:ascii="Arial" w:cs="Arial" w:eastAsia="Arial" w:hAnsi="Arial"/>
          <w:sz w:val="22"/>
          <w:szCs w:val="22"/>
        </w:rPr>
        <w:t xml:space="preserve">To send a note of support to Bishop Henry</w:t>
      </w:r>
    </w:p>
    <w:p>
      <w:pPr>
        <w:spacing w:after="160"/>
      </w:pPr>
      <w:r>
        <w:rPr>
          <w:rFonts w:ascii="Arial" w:cs="Arial" w:eastAsia="Arial" w:hAnsi="Arial"/>
          <w:sz w:val="22"/>
          <w:szCs w:val="22"/>
        </w:rPr>
        <w:t xml:space="preserve">bishopfh@rcdiocese-calgary.ab.ca</w:t>
      </w:r>
    </w:p>
    <w:p>
      <w:pPr>
        <w:spacing w:after="160"/>
      </w:pPr>
      <w:r>
        <w:rPr>
          <w:rFonts w:ascii="Arial" w:cs="Arial" w:eastAsia="Arial" w:hAnsi="Arial"/>
          <w:sz w:val="22"/>
          <w:szCs w:val="22"/>
        </w:rPr>
        <w:t xml:space="preserve">Read editorial appearing on Equal Marriage website:</w:t>
      </w:r>
    </w:p>
    <w:p>
      <w:pPr>
        <w:spacing w:after="160"/>
      </w:pPr>
      <w:r>
        <w:rPr>
          <w:rFonts w:ascii="Arial" w:cs="Arial" w:eastAsia="Arial" w:hAnsi="Arial"/>
          <w:sz w:val="22"/>
          <w:szCs w:val="22"/>
        </w:rPr>
        <w:t xml:space="preserve">http://www.samesexmarriage.ca/equality/toxic180105.htm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HOMOSEXUAL ADVOCACY GROUP REVEALS VICIOUS ANTI-CHRISTIAN PROGRAM</dc:title>
  <dc:creator>VirtueOnline Archive</dc:creator>
  <cp:lastModifiedBy>Un-named</cp:lastModifiedBy>
  <cp:revision>1</cp:revision>
  <dcterms:created xsi:type="dcterms:W3CDTF">2026-04-22T11:54:08.631Z</dcterms:created>
  <dcterms:modified xsi:type="dcterms:W3CDTF">2026-04-22T11:54:08.631Z</dcterms:modified>
</cp:coreProperties>
</file>

<file path=docProps/custom.xml><?xml version="1.0" encoding="utf-8"?>
<Properties xmlns="http://schemas.openxmlformats.org/officeDocument/2006/custom-properties" xmlns:vt="http://schemas.openxmlformats.org/officeDocument/2006/docPropsVTypes"/>
</file>