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GENERAL SYNOD WILL DECIDE ON SAME-SEX BLESSINGS</w:t>
      </w:r>
    </w:p>
    <w:p>
      <w:pPr>
        <w:pBdr>
          <w:bottom w:val="single" w:color="AAAAAA" w:sz="6"/>
        </w:pBdr>
        <w:spacing w:after="200" w:before="0"/>
      </w:pPr>
    </w:p>
    <w:p>
      <w:pPr>
        <w:spacing w:after="160"/>
      </w:pPr>
      <w:r>
        <w:rPr>
          <w:rFonts w:ascii="Arial" w:cs="Arial" w:eastAsia="Arial" w:hAnsi="Arial"/>
          <w:sz w:val="22"/>
          <w:szCs w:val="22"/>
        </w:rPr>
        <w:t xml:space="preserve">Church's national council sends resolution to triennial meeting</w:t>
      </w:r>
    </w:p>
    <w:p>
      <w:pPr>
        <w:spacing w:after="160"/>
      </w:pPr>
      <w:r>
        <w:rPr>
          <w:rFonts w:ascii="Arial" w:cs="Arial" w:eastAsia="Arial" w:hAnsi="Arial"/>
          <w:sz w:val="22"/>
          <w:szCs w:val="22"/>
        </w:rPr>
        <w:t xml:space="preserve">By Solange De Santin and Marites N. Sison</w:t>
      </w:r>
    </w:p>
    <w:p>
      <w:pPr>
        <w:spacing w:after="160"/>
      </w:pPr>
      <w:r>
        <w:rPr>
          <w:rFonts w:ascii="Arial" w:cs="Arial" w:eastAsia="Arial" w:hAnsi="Arial"/>
          <w:sz w:val="22"/>
          <w:szCs w:val="22"/>
        </w:rPr>
        <w:t xml:space="preserve">Staff Writers</w:t>
      </w:r>
    </w:p>
    <w:p>
      <w:pPr>
        <w:spacing w:after="160"/>
      </w:pPr>
      <w:r>
        <w:rPr>
          <w:rFonts w:ascii="Arial" w:cs="Arial" w:eastAsia="Arial" w:hAnsi="Arial"/>
          <w:sz w:val="22"/>
          <w:szCs w:val="22"/>
        </w:rPr>
        <w:t xml:space="preserve">Anglican Journal</w:t>
      </w:r>
    </w:p>
    <w:p>
      <w:pPr>
        <w:spacing w:after="160"/>
      </w:pPr>
      <w:r>
        <w:rPr>
          <w:rFonts w:ascii="Arial" w:cs="Arial" w:eastAsia="Arial" w:hAnsi="Arial"/>
          <w:sz w:val="22"/>
          <w:szCs w:val="22"/>
        </w:rPr>
        <w:t xml:space="preserve">Mississauga, Ont., March 7, 2004 - Council of General Synod (CoGS) voted to ask General Synod in May to decide whether dioceses may offer blessing ceremonies to gay couples.</w:t>
      </w:r>
    </w:p>
    <w:p>
      <w:pPr>
        <w:spacing w:after="160"/>
      </w:pPr>
      <w:r>
        <w:rPr>
          <w:rFonts w:ascii="Arial" w:cs="Arial" w:eastAsia="Arial" w:hAnsi="Arial"/>
          <w:sz w:val="22"/>
          <w:szCs w:val="22"/>
        </w:rPr>
        <w:t xml:space="preserve">The council, the church's governing body between triennial General Synods, wrestled with the issue - currently the most controversial one within t he Anglican Church of Canada - over four days of deliberation from March 4 t o 7 in a retreat center near Toronto.</w:t>
      </w:r>
    </w:p>
    <w:p>
      <w:pPr>
        <w:spacing w:after="160"/>
      </w:pPr>
      <w:r>
        <w:rPr>
          <w:rFonts w:ascii="Arial" w:cs="Arial" w:eastAsia="Arial" w:hAnsi="Arial"/>
          <w:sz w:val="22"/>
          <w:szCs w:val="22"/>
        </w:rPr>
        <w:t xml:space="preserve">In the end, there was a sense, as council member Bishop Donald Harvey of Eastern Newfoundland and Labrador said, "that it is very important that General Synod get the opportunity to express its mind on the matter at this time."</w:t>
      </w:r>
    </w:p>
    <w:p>
      <w:pPr>
        <w:spacing w:after="160"/>
      </w:pPr>
      <w:r>
        <w:rPr>
          <w:rFonts w:ascii="Arial" w:cs="Arial" w:eastAsia="Arial" w:hAnsi="Arial"/>
          <w:sz w:val="22"/>
          <w:szCs w:val="22"/>
        </w:rPr>
        <w:t xml:space="preserve">However, forming the questions to put before General Synod was no easy</w:t>
      </w:r>
    </w:p>
    <w:p>
      <w:pPr>
        <w:spacing w:after="160"/>
      </w:pPr>
      <w:r>
        <w:rPr>
          <w:rFonts w:ascii="Arial" w:cs="Arial" w:eastAsia="Arial" w:hAnsi="Arial"/>
          <w:sz w:val="22"/>
          <w:szCs w:val="22"/>
        </w:rPr>
        <w:t xml:space="preserve">matter, as the wording was changed six times.</w:t>
      </w:r>
    </w:p>
    <w:p>
      <w:pPr>
        <w:spacing w:after="160"/>
      </w:pPr>
      <w:r>
        <w:rPr>
          <w:rFonts w:ascii="Arial" w:cs="Arial" w:eastAsia="Arial" w:hAnsi="Arial"/>
          <w:sz w:val="22"/>
          <w:szCs w:val="22"/>
        </w:rPr>
        <w:t xml:space="preserve">The five-part resolution proposes that General Synod affirm "the authority and jurisdiction of any diocesan synod, with the concurrence of its bishop, to authorize the blessing of committed same-sex unions." The resolution would give dioceses what is known as a "local option."</w:t>
      </w:r>
    </w:p>
    <w:p>
      <w:pPr>
        <w:spacing w:after="160"/>
      </w:pPr>
      <w:r>
        <w:rPr>
          <w:rFonts w:ascii="Arial" w:cs="Arial" w:eastAsia="Arial" w:hAnsi="Arial"/>
          <w:sz w:val="22"/>
          <w:szCs w:val="22"/>
        </w:rPr>
        <w:t xml:space="preserve">There was little change made to this part of the resolution, although the fact that CoGS was discussing it contradicted the recommendations of a consulting group that polled Anglicans across the country on the issue. The report, by Linda Graff and Associates of Dundas, Ont., said their discussions with about 250 participants indicated that many Anglicans wanted more time to discuss the issue and that a decision should be postponed until General Synod 07.</w:t>
      </w:r>
    </w:p>
    <w:p>
      <w:pPr>
        <w:spacing w:after="160"/>
      </w:pPr>
      <w:r>
        <w:rPr>
          <w:rFonts w:ascii="Arial" w:cs="Arial" w:eastAsia="Arial" w:hAnsi="Arial"/>
          <w:sz w:val="22"/>
          <w:szCs w:val="22"/>
        </w:rPr>
        <w:t xml:space="preserve">The national faith, worship and ministry committee, which met in February, discussed the Graff report, but felt that "now is the time to seek the mind of the church on this matter," said Bishop Fred Hiltz of Nova Scotia an d Prince Edward Island, a member of the committee.</w:t>
      </w:r>
    </w:p>
    <w:p>
      <w:pPr>
        <w:spacing w:after="160"/>
      </w:pPr>
      <w:r>
        <w:rPr>
          <w:rFonts w:ascii="Arial" w:cs="Arial" w:eastAsia="Arial" w:hAnsi="Arial"/>
          <w:sz w:val="22"/>
          <w:szCs w:val="22"/>
        </w:rPr>
        <w:t xml:space="preserve">Both conservatives - such as Bishop Harvey - and liberals on this question concurred, with no one suggesting that the matter should not come before the 310 delegates of the governing convention.</w:t>
      </w:r>
    </w:p>
    <w:p>
      <w:pPr>
        <w:spacing w:after="160"/>
      </w:pPr>
      <w:r>
        <w:rPr>
          <w:rFonts w:ascii="Arial" w:cs="Arial" w:eastAsia="Arial" w:hAnsi="Arial"/>
          <w:sz w:val="22"/>
          <w:szCs w:val="22"/>
        </w:rPr>
        <w:t xml:space="preserve">Canon Helena-Rose Houldcroft, also a member of the faith, worship and ministry committee, noted that "society has moved at a rapid pace" as several Canadian provinces and U.S. states have legalized marriage for gay couples . She also noted that the Graff report said a "win-win" outcome over this volatile issue, where everyone feels comfortable with a decision, seemed impossible, but "God says nothing is impossible."</w:t>
      </w:r>
    </w:p>
    <w:p>
      <w:pPr>
        <w:spacing w:after="160"/>
      </w:pPr>
      <w:r>
        <w:rPr>
          <w:rFonts w:ascii="Arial" w:cs="Arial" w:eastAsia="Arial" w:hAnsi="Arial"/>
          <w:sz w:val="22"/>
          <w:szCs w:val="22"/>
        </w:rPr>
        <w:t xml:space="preserve">The resolution also calls for unity with the church even as it acknowledges disagreement, noting that there are "deeply-held convictions about whether the blessing of committed same-sex unions is contrary to the doctrine and teaching of the Anglican Church of Canada," but adding "we recognize that through our baptism we are members one of another in Christ Jesus."</w:t>
      </w:r>
    </w:p>
    <w:p>
      <w:pPr>
        <w:spacing w:after="160"/>
      </w:pPr>
      <w:r>
        <w:rPr>
          <w:rFonts w:ascii="Arial" w:cs="Arial" w:eastAsia="Arial" w:hAnsi="Arial"/>
          <w:sz w:val="22"/>
          <w:szCs w:val="22"/>
        </w:rPr>
        <w:t xml:space="preserve">At one point in the debate, a motion was put forward that General Synod should decide whether the blessing of gay relationships is contrary to the doctrine and teaching of the Canadian church, but that was rejected and changed to acknowledge differences on the issue.</w:t>
      </w:r>
    </w:p>
    <w:p>
      <w:pPr>
        <w:spacing w:after="160"/>
      </w:pPr>
      <w:r>
        <w:rPr>
          <w:rFonts w:ascii="Arial" w:cs="Arial" w:eastAsia="Arial" w:hAnsi="Arial"/>
          <w:sz w:val="22"/>
          <w:szCs w:val="22"/>
        </w:rPr>
        <w:t xml:space="preserve">There was much debate on the change, with some saying that this is precisely what Anglicans across Canada are discussing and others saying that putting that particular question before General Synod would be hopelessly divisive.</w:t>
      </w:r>
    </w:p>
    <w:p>
      <w:pPr>
        <w:spacing w:after="160"/>
      </w:pPr>
      <w:r>
        <w:rPr>
          <w:rFonts w:ascii="Arial" w:cs="Arial" w:eastAsia="Arial" w:hAnsi="Arial"/>
          <w:sz w:val="22"/>
          <w:szCs w:val="22"/>
        </w:rPr>
        <w:t xml:space="preserve">"It's about having the discussion - whether this is a doctrinal matter or not and is it consistent with the teaching of our church. It's very important that the content of the conversation be very up front for people," said Ms. Houldcroft, supporting the change.</w:t>
      </w:r>
    </w:p>
    <w:p>
      <w:pPr>
        <w:spacing w:after="160"/>
      </w:pPr>
      <w:r>
        <w:rPr>
          <w:rFonts w:ascii="Arial" w:cs="Arial" w:eastAsia="Arial" w:hAnsi="Arial"/>
          <w:sz w:val="22"/>
          <w:szCs w:val="22"/>
        </w:rPr>
        <w:t xml:space="preserve">However, Rev. Iain Luke, in opposition, said "this new clause proposes the most divisive question imaginable to General Synod. The mind of the church is that no one wants to ask that question."</w:t>
      </w:r>
    </w:p>
    <w:p>
      <w:pPr>
        <w:spacing w:after="160"/>
      </w:pPr>
      <w:r>
        <w:rPr>
          <w:rFonts w:ascii="Arial" w:cs="Arial" w:eastAsia="Arial" w:hAnsi="Arial"/>
          <w:sz w:val="22"/>
          <w:szCs w:val="22"/>
        </w:rPr>
        <w:t xml:space="preserve">The question of unity also arose in the original form of the motion brought forward by the faith, worship and ministry committee, which proposed t hat General Synod declare that the blessing of same-sex unions "is not a matter over which the church's unity and fellowship in Christ should be impaired."</w:t>
      </w:r>
    </w:p>
    <w:p>
      <w:pPr>
        <w:spacing w:after="160"/>
      </w:pPr>
      <w:r>
        <w:rPr>
          <w:rFonts w:ascii="Arial" w:cs="Arial" w:eastAsia="Arial" w:hAnsi="Arial"/>
          <w:sz w:val="22"/>
          <w:szCs w:val="22"/>
        </w:rPr>
        <w:t xml:space="preserve">Bishop Victoria Matthews of Edmonton, who was successful in proposing that the clause be deleted, but unsuccessfully proposed a substitute, said t hat "my continuing difficulty is that it says this ought not to impair the church's unity, when it already has."</w:t>
      </w:r>
    </w:p>
    <w:p>
      <w:pPr>
        <w:spacing w:after="160"/>
      </w:pPr>
      <w:r>
        <w:rPr>
          <w:rFonts w:ascii="Arial" w:cs="Arial" w:eastAsia="Arial" w:hAnsi="Arial"/>
          <w:sz w:val="22"/>
          <w:szCs w:val="22"/>
        </w:rPr>
        <w:t xml:space="preserve">The resolution also calls for continued "respectful dialogue and study of biblical, theological, liturgical, pastoral and social aspects of human sexuality." It acknowledges that this is a difficult issue for many indigenous and other Anglican congregations and "affirms the principle of respect for the way in which the dialogue and study may be taking place, or might take place," in those communities.</w:t>
      </w:r>
    </w:p>
    <w:p>
      <w:pPr>
        <w:spacing w:after="160"/>
      </w:pPr>
      <w:r>
        <w:rPr>
          <w:rFonts w:ascii="Arial" w:cs="Arial" w:eastAsia="Arial" w:hAnsi="Arial"/>
          <w:sz w:val="22"/>
          <w:szCs w:val="22"/>
        </w:rPr>
        <w:t xml:space="preserve">It addresses the issue of congregations that might be at odds with a bishop or with a diocese over the issue, saying that the church may provide " adequate alternative episcopal oversight and pastoral care for all."</w:t>
      </w:r>
    </w:p>
    <w:p>
      <w:pPr>
        <w:spacing w:after="160"/>
      </w:pPr>
      <w:r>
        <w:rPr>
          <w:rFonts w:ascii="Arial" w:cs="Arial" w:eastAsia="Arial" w:hAnsi="Arial"/>
          <w:sz w:val="22"/>
          <w:szCs w:val="22"/>
        </w:rPr>
        <w:t xml:space="preserve">The resolution also designates the faith, worship and ministry committee "in the next triennium to assist the church in implementing the resolution on same-sex unions and to prepare resources for the church in addressing issues relating to the blessing of unions and marriage."</w:t>
      </w:r>
    </w:p>
    <w:p>
      <w:pPr>
        <w:spacing w:after="160"/>
      </w:pPr>
      <w:r>
        <w:rPr>
          <w:rFonts w:ascii="Arial" w:cs="Arial" w:eastAsia="Arial" w:hAnsi="Arial"/>
          <w:sz w:val="22"/>
          <w:szCs w:val="22"/>
        </w:rPr>
        <w:t xml:space="preserve">Text of resolutions:</w:t>
      </w:r>
    </w:p>
    <w:p>
      <w:pPr>
        <w:spacing w:after="160"/>
      </w:pPr>
      <w:r>
        <w:rPr>
          <w:rFonts w:ascii="Arial" w:cs="Arial" w:eastAsia="Arial" w:hAnsi="Arial"/>
          <w:sz w:val="22"/>
          <w:szCs w:val="22"/>
        </w:rPr>
        <w:t xml:space="preserve">Be it resolved that this General Synod:</w:t>
      </w:r>
    </w:p>
    <w:p>
      <w:pPr>
        <w:spacing w:after="160"/>
      </w:pPr>
      <w:r>
        <w:rPr>
          <w:rFonts w:ascii="Arial" w:cs="Arial" w:eastAsia="Arial" w:hAnsi="Arial"/>
          <w:sz w:val="22"/>
          <w:szCs w:val="22"/>
        </w:rPr>
        <w:t xml:space="preserve">1.Affirms that even in the face of deeply held convictions about whether the blessing of committed same-sex unions is contrary to the doctrine and teaching of the Anglican Church of Canada, we recognize that through our baptism we are members one of another in Christ Jesus, and we commit ourselves to strive for that communion into which Christ continually calls us,</w:t>
      </w:r>
    </w:p>
    <w:p>
      <w:pPr>
        <w:spacing w:after="160"/>
      </w:pPr>
      <w:r>
        <w:rPr>
          <w:rFonts w:ascii="Arial" w:cs="Arial" w:eastAsia="Arial" w:hAnsi="Arial"/>
          <w:sz w:val="22"/>
          <w:szCs w:val="22"/>
        </w:rPr>
        <w:t xml:space="preserve">2. Affirms the authority and jurisdiction of any diocesan synod, with the concurrence of its bishop, to authorize the blessing of committed same-sex unions,</w:t>
      </w:r>
    </w:p>
    <w:p>
      <w:pPr>
        <w:spacing w:after="160"/>
      </w:pPr>
      <w:r>
        <w:rPr>
          <w:rFonts w:ascii="Arial" w:cs="Arial" w:eastAsia="Arial" w:hAnsi="Arial"/>
          <w:sz w:val="22"/>
          <w:szCs w:val="22"/>
        </w:rPr>
        <w:t xml:space="preserve">3. Affirms the crucial value of continued respectful dialogue and study of biblical, theological, liturgical, pastoral and social aspects of human sexuality; and calls upon all bishops, clergy and lay leaders to be instrumental in seeing that dialogue and study continue;</w:t>
      </w:r>
    </w:p>
    <w:p>
      <w:pPr>
        <w:spacing w:after="160"/>
      </w:pPr>
      <w:r>
        <w:rPr>
          <w:rFonts w:ascii="Arial" w:cs="Arial" w:eastAsia="Arial" w:hAnsi="Arial"/>
          <w:sz w:val="22"/>
          <w:szCs w:val="22"/>
        </w:rPr>
        <w:t xml:space="preserve">4. Affirms the principle of respect for the way in which the dialogue and study may be taking place, or might take place, in indigenous and various other communities within our church in a manner consistent with their cultures and traditions;</w:t>
      </w:r>
    </w:p>
    <w:p>
      <w:pPr>
        <w:spacing w:after="160"/>
      </w:pPr>
      <w:r>
        <w:rPr>
          <w:rFonts w:ascii="Arial" w:cs="Arial" w:eastAsia="Arial" w:hAnsi="Arial"/>
          <w:sz w:val="22"/>
          <w:szCs w:val="22"/>
        </w:rPr>
        <w:t xml:space="preserve">5. Affirms that the Anglican Church is a church for all the baptize d and is committed to taking such actions as are necessary to maintain and serve our fellowship and unity in Christ, including provision of adequate episcopal oversight and pastoral care for all, regardless of the perspective from which they view the blessing of committed same-sex relationships.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GENERAL SYNOD WILL DECIDE ON SAME-SEX BLESSINGS</dc:title>
  <dc:creator>VirtueOnline Archive</dc:creator>
  <cp:lastModifiedBy>Un-named</cp:lastModifiedBy>
  <cp:revision>1</cp:revision>
  <dcterms:created xsi:type="dcterms:W3CDTF">2026-04-22T11:53:59.896Z</dcterms:created>
  <dcterms:modified xsi:type="dcterms:W3CDTF">2026-04-22T11:53:59.896Z</dcterms:modified>
</cp:coreProperties>
</file>

<file path=docProps/custom.xml><?xml version="1.0" encoding="utf-8"?>
<Properties xmlns="http://schemas.openxmlformats.org/officeDocument/2006/custom-properties" xmlns:vt="http://schemas.openxmlformats.org/officeDocument/2006/docPropsVTypes"/>
</file>