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EPISCOPAL CHURCH REFLECTS DEBASEMENT OF MORAL LAW IN COURT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5/19/2008</w:t>
      </w:r>
    </w:p>
    <w:p>
      <w:pPr>
        <w:spacing w:after="160"/>
      </w:pPr>
      <w:r>
        <w:rPr>
          <w:rFonts w:ascii="Arial" w:cs="Arial" w:eastAsia="Arial" w:hAnsi="Arial"/>
          <w:sz w:val="22"/>
          <w:szCs w:val="22"/>
        </w:rPr>
        <w:t xml:space="preserve">The pronouncement by the Supreme Court of California that it was legalizing same-sex marriage and that three of the Episcopal Church's ultra-liberal dioceses support it, comes as no shock to orthodox Episcopalians, but it does indicate just how far down the moral drain The Episcopal Church has slithered.</w:t>
      </w:r>
    </w:p>
    <w:p>
      <w:pPr>
        <w:spacing w:after="160"/>
      </w:pPr>
      <w:r>
        <w:rPr>
          <w:rFonts w:ascii="Arial" w:cs="Arial" w:eastAsia="Arial" w:hAnsi="Arial"/>
          <w:sz w:val="22"/>
          <w:szCs w:val="22"/>
        </w:rPr>
        <w:t xml:space="preserve">Moral innovations are nothing new in a denomination that long ago swept aside the Moral Law of God and those commandments they deemed unworthy or unnecessary in favor of following a distinct minority of pansexualists (less than 2,000 out of 800,000) bent on turning the Episcopal Church into their own personal and private moral playground.</w:t>
      </w:r>
    </w:p>
    <w:p>
      <w:pPr>
        <w:spacing w:after="160"/>
      </w:pPr>
      <w:r>
        <w:rPr>
          <w:rFonts w:ascii="Arial" w:cs="Arial" w:eastAsia="Arial" w:hAnsi="Arial"/>
          <w:sz w:val="22"/>
          <w:szCs w:val="22"/>
        </w:rPr>
        <w:t xml:space="preserve">The elevation of the homogenital Bishop of New Hampshire, V. Gene Robinson, to the episcopacy was the capstone of 40 years of pushing the pansexual button. When the Episcopal Church passes (as it surely will) a resolution blessing same-sex unions at GC2009, the bells will ring out. The Alleluia Chorus will be sung by thousands of spiritually and morally brain dead Episcopalians who long ago were dumbed down in the pews by their priests who were, in turn, dumbed down by the seminaries they trained in. These same seminaries are now beginning to close as a sign that sexual misbehavior in The Episcopal Church and Hefner's (California) Playboy mansion philosophy is merely hair-splitting creedal angst. The Rev. Susan Russell of Integrity fame will stand with her female partner to lead the chorus cheered on by a generation of bishops who do not know the Lord.</w:t>
      </w:r>
    </w:p>
    <w:p>
      <w:pPr>
        <w:spacing w:after="160"/>
      </w:pPr>
      <w:r>
        <w:rPr>
          <w:rFonts w:ascii="Arial" w:cs="Arial" w:eastAsia="Arial" w:hAnsi="Arial"/>
          <w:sz w:val="22"/>
          <w:szCs w:val="22"/>
        </w:rPr>
        <w:t xml:space="preserve">"I am mindful that our church has not yet made the decision to bless same-sex unions," wrote Bishop James R. Mathes to his San Diego diocese. "We are in the midst of a challenging but vital conversation about holy relationships in this diocese and indeed across the communion."</w:t>
      </w:r>
    </w:p>
    <w:p>
      <w:pPr>
        <w:spacing w:after="160"/>
      </w:pPr>
      <w:r>
        <w:rPr>
          <w:rFonts w:ascii="Arial" w:cs="Arial" w:eastAsia="Arial" w:hAnsi="Arial"/>
          <w:sz w:val="22"/>
          <w:szCs w:val="22"/>
        </w:rPr>
        <w:t xml:space="preserve">That's too much. First of all the "conversation" is all one-sided. The orthodox are invited to participate only on the understanding that sooner or later they will roll over. They won't. Secondly, there is nothing remotely "holy" about pansexual behavior. The Center for Disease Control reports 25 known sexually transmitted diseases from anal sex, which should give pause to the notion that there is anything remotely "holy" that has men messing around in the feces of other men. Lastly, the idea that the Anglican Communion is engaged in a "vital conversation" about pansexuality is a myth. The Global South is done talking about it and is busy taking American Episcopal parishes and dioceses under their ecclesiastical wing. Leaving is a sign that these folks are through with Mrs. Jefferts Schori on the issues (see VOL's story here http://tinyurl.com/43q2jz on an exchange between Jefferts Schori and the Archbishop of Uganda).</w:t>
      </w:r>
    </w:p>
    <w:p>
      <w:pPr>
        <w:spacing w:after="160"/>
      </w:pPr>
      <w:r>
        <w:rPr>
          <w:rFonts w:ascii="Arial" w:cs="Arial" w:eastAsia="Arial" w:hAnsi="Arial"/>
          <w:sz w:val="22"/>
          <w:szCs w:val="22"/>
        </w:rPr>
        <w:t xml:space="preserve">Bishop Mathes has lost nine of his 50 parishes - 20% -- to overseas jurisdictions. He is anything but happy about that and is suing them for all their properties! So much for blessed "conversation!"</w:t>
      </w:r>
    </w:p>
    <w:p>
      <w:pPr>
        <w:spacing w:after="160"/>
      </w:pPr>
      <w:r>
        <w:rPr>
          <w:rFonts w:ascii="Arial" w:cs="Arial" w:eastAsia="Arial" w:hAnsi="Arial"/>
          <w:sz w:val="22"/>
          <w:szCs w:val="22"/>
        </w:rPr>
        <w:t xml:space="preserve">Bishop Jon Bruno of Los Angeles called the decision an important one "because it reflects our baptismal vow to 'strive for justice and peace among all people and respect the dignity of every human being' and our commitment to justice and mercy for all people.</w:t>
      </w:r>
    </w:p>
    <w:p>
      <w:pPr>
        <w:spacing w:after="160"/>
      </w:pPr>
      <w:r>
        <w:rPr>
          <w:rFonts w:ascii="Arial" w:cs="Arial" w:eastAsia="Arial" w:hAnsi="Arial"/>
          <w:sz w:val="22"/>
          <w:szCs w:val="22"/>
        </w:rPr>
        <w:t xml:space="preserve">"The Episcopal Diocese of Los Angeles has been a leader in working for the rights of all people in the State of California, and that work is honored in today's ruling. The canons of our church, under "Rights of the Laity' (Canon 1:17.5), forbid discrimination on the basis of race, color, ethnic origin, national origin, marital status, sex, sexual orientation, disabilities or age. We affirm equal rights for all," he wrote.</w:t>
      </w:r>
    </w:p>
    <w:p>
      <w:pPr>
        <w:spacing w:after="160"/>
      </w:pPr>
      <w:r>
        <w:rPr>
          <w:rFonts w:ascii="Arial" w:cs="Arial" w:eastAsia="Arial" w:hAnsi="Arial"/>
          <w:sz w:val="22"/>
          <w:szCs w:val="22"/>
        </w:rPr>
        <w:t xml:space="preserve">Equal rights is not the same thing as endorsing a behavior that has spiritual consequences of an eternal nature for those who practice anything outside of God-ordained sexual behavior that only recognizes marriage between a man and a woman or abstinence. The new mantra of "baptismal vows" or "covenant " is also a new innovation that has politicized baptism in such a way that it is now unrecognizable in New Testament terms.</w:t>
      </w:r>
    </w:p>
    <w:p>
      <w:pPr>
        <w:spacing w:after="160"/>
      </w:pPr>
      <w:r>
        <w:rPr>
          <w:rFonts w:ascii="Arial" w:cs="Arial" w:eastAsia="Arial" w:hAnsi="Arial"/>
          <w:sz w:val="22"/>
          <w:szCs w:val="22"/>
        </w:rPr>
        <w:t xml:space="preserve">"We will continue to advocate for equality in the future and will do so at the General Convention of the Episcopal Church, which will meet in Anaheim in 2009," wrote Bruno. He's right. They will, and TEC will happily go along with him. Now you know why three Episcopal bishops have fled to Rome with more to follow. A growing number of bishops have fled to CANA, Uganda, Kenya and the AMiA.</w:t>
      </w:r>
    </w:p>
    <w:p>
      <w:pPr>
        <w:spacing w:after="160"/>
      </w:pPr>
      <w:r>
        <w:rPr>
          <w:rFonts w:ascii="Arial" w:cs="Arial" w:eastAsia="Arial" w:hAnsi="Arial"/>
          <w:sz w:val="22"/>
          <w:szCs w:val="22"/>
        </w:rPr>
        <w:t xml:space="preserve">Bishop Marc Andrus of California enthusiastically welcomed the court's decision saying, "All children of God should be afforded the same rights under the law including the right to marry and establish a family. This decision recognizes that all Californians, regardless of sexual orientation, have equal access to one of our fundamental human institutions."</w:t>
      </w:r>
    </w:p>
    <w:p>
      <w:pPr>
        <w:spacing w:after="160"/>
      </w:pPr>
      <w:r>
        <w:rPr>
          <w:rFonts w:ascii="Arial" w:cs="Arial" w:eastAsia="Arial" w:hAnsi="Arial"/>
          <w:sz w:val="22"/>
          <w:szCs w:val="22"/>
        </w:rPr>
        <w:t xml:space="preserve">Andrus added that the decision offers The Episcopal Church "another opportunity to partner with our state to ensure that all families have the support they need to build relationships that strengthen our communities, state and country."</w:t>
      </w:r>
    </w:p>
    <w:p>
      <w:pPr>
        <w:spacing w:after="160"/>
      </w:pPr>
      <w:r>
        <w:rPr>
          <w:rFonts w:ascii="Arial" w:cs="Arial" w:eastAsia="Arial" w:hAnsi="Arial"/>
          <w:sz w:val="22"/>
          <w:szCs w:val="22"/>
        </w:rPr>
        <w:t xml:space="preserve">Just how the decision will affect local congregations remains immediately unclear. Respect, yes, but not equal, said The California Catholic Conference of Bishops. They "strongly disagreed" with the court's decision to "disregard the will of the majority of people of California." That statute reflected the wisdom of the voters of California in retaining the traditional definition of marriage as a biological reality and a societal good," the bishops said in a published statement.</w:t>
      </w:r>
    </w:p>
    <w:p>
      <w:pPr>
        <w:spacing w:after="160"/>
      </w:pPr>
      <w:r>
        <w:rPr>
          <w:rFonts w:ascii="Arial" w:cs="Arial" w:eastAsia="Arial" w:hAnsi="Arial"/>
          <w:sz w:val="22"/>
          <w:szCs w:val="22"/>
        </w:rPr>
        <w:t xml:space="preserve">Proposition 22 was approved by 61 percent of California voters on March 7, 2000. The proposition provided that "Only marriage between a man and a woman is valid or recognized in California."</w:t>
      </w:r>
    </w:p>
    <w:p>
      <w:pPr>
        <w:spacing w:after="160"/>
      </w:pPr>
      <w:r>
        <w:rPr>
          <w:rFonts w:ascii="Arial" w:cs="Arial" w:eastAsia="Arial" w:hAnsi="Arial"/>
          <w:sz w:val="22"/>
          <w:szCs w:val="22"/>
        </w:rPr>
        <w:t xml:space="preserve">"Catholic teaching maintains that marriage is a faithful, exclusive and lifelong union between one man and one woman joined in an intimate partnership of life and love-a union instituted by God for the mutual fulfillment of the husband and wife as well as for the procreation and education of children," according to the statement issued by the Catholic bishops.</w:t>
      </w:r>
    </w:p>
    <w:p>
      <w:pPr>
        <w:spacing w:after="160"/>
      </w:pPr>
      <w:r>
        <w:rPr>
          <w:rFonts w:ascii="Arial" w:cs="Arial" w:eastAsia="Arial" w:hAnsi="Arial"/>
          <w:sz w:val="22"/>
          <w:szCs w:val="22"/>
        </w:rPr>
        <w:t xml:space="preserve">The bishops acknowledged, "Every person involved in the family of domestic partners is a child of God and deserves respect in the eyes of the law and their community. But," they said "those partnerships are not marriage-and can never be marriage-as it has been understood since the founding of the United States."</w:t>
      </w:r>
    </w:p>
    <w:p>
      <w:pPr>
        <w:spacing w:after="160"/>
      </w:pPr>
      <w:r>
        <w:rPr>
          <w:rFonts w:ascii="Arial" w:cs="Arial" w:eastAsia="Arial" w:hAnsi="Arial"/>
          <w:sz w:val="22"/>
          <w:szCs w:val="22"/>
        </w:rPr>
        <w:t xml:space="preserve">California policymakers have deconstructed traditional marriage and created another institution under the guise of equal protection, noted the Roman Catholic bishops.</w:t>
      </w:r>
    </w:p>
    <w:p>
      <w:pPr>
        <w:spacing w:after="160"/>
      </w:pPr>
      <w:r>
        <w:rPr>
          <w:rFonts w:ascii="Arial" w:cs="Arial" w:eastAsia="Arial" w:hAnsi="Arial"/>
          <w:sz w:val="22"/>
          <w:szCs w:val="22"/>
        </w:rPr>
        <w:t xml:space="preserve">Another commentator noted, "California's Supreme Court has made its contribution to the ongoing debasement of our law, our language, and our culture by legalizing same-sex marriage."</w:t>
      </w:r>
    </w:p>
    <w:p>
      <w:pPr>
        <w:spacing w:after="160"/>
      </w:pPr>
      <w:r>
        <w:rPr>
          <w:rFonts w:ascii="Arial" w:cs="Arial" w:eastAsia="Arial" w:hAnsi="Arial"/>
          <w:sz w:val="22"/>
          <w:szCs w:val="22"/>
        </w:rPr>
        <w:t xml:space="preserve">Not surprisingly, the Rev. Susan Russell, president of Integrity, an organization of Episcopalians committed to a mandatory acceptance of a perverted life style called the ruling a huge step forward for "marriage and the sanctity and importance of marriage and against bigotry and separation." She said it is now time for the church to "be as prophetic as the state of California has been."</w:t>
      </w:r>
    </w:p>
    <w:p>
      <w:pPr>
        <w:spacing w:after="160"/>
      </w:pPr>
      <w:r>
        <w:rPr>
          <w:rFonts w:ascii="Arial" w:cs="Arial" w:eastAsia="Arial" w:hAnsi="Arial"/>
          <w:sz w:val="22"/>
          <w:szCs w:val="22"/>
        </w:rPr>
        <w:t xml:space="preserve">But even though All Saints has been blessing same-sex unions for more than 15 years, the ruling unleashed a wave of uncertainty.</w:t>
      </w:r>
    </w:p>
    <w:p>
      <w:pPr>
        <w:spacing w:after="160"/>
      </w:pPr>
      <w:r>
        <w:rPr>
          <w:rFonts w:ascii="Arial" w:cs="Arial" w:eastAsia="Arial" w:hAnsi="Arial"/>
          <w:sz w:val="22"/>
          <w:szCs w:val="22"/>
        </w:rPr>
        <w:t xml:space="preserve">"At this point in the Episcopal Church, our prayer book still defines marriage between a man and a woman," Russell said in an interview. "There's some question about whether we can, within the canons of our church, extend the sacrament to same-gender couples."</w:t>
      </w:r>
    </w:p>
    <w:p>
      <w:pPr>
        <w:spacing w:after="160"/>
      </w:pPr>
      <w:r>
        <w:rPr>
          <w:rFonts w:ascii="Arial" w:cs="Arial" w:eastAsia="Arial" w:hAnsi="Arial"/>
          <w:sz w:val="22"/>
          <w:szCs w:val="22"/>
        </w:rPr>
        <w:t xml:space="preserve">The truth is The Episcopal Church is on the wrong side of the Great Divide and continues to be in every pronouncement about human sexual behavior. The Episcopal Church is going along with judicial innovations and following the bell curve of the "spirit of the age". There is nothing remotely "prophetic" in its actions, and to say it is, is to turn the idea of "prophetic" on its biblical head.</w:t>
      </w:r>
    </w:p>
    <w:p>
      <w:pPr>
        <w:spacing w:after="160"/>
      </w:pPr>
      <w:r>
        <w:rPr>
          <w:rFonts w:ascii="Arial" w:cs="Arial" w:eastAsia="Arial" w:hAnsi="Arial"/>
          <w:sz w:val="22"/>
          <w:szCs w:val="22"/>
        </w:rPr>
        <w:t xml:space="preserve">The Episcopal Church is bankrupting itself as more parishes and whole dioceses begin to flee its openly immoral, theological and ecclesiastical clutches. (One California diocese has already fled). Time is against the Episcopal Church. It has already run out of time with the vast majority of The Anglican Communion. God is not mocked. The Episcopal Church is slowly but surely reaping what it is sowing.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EPISCOPAL CHURCH REFLECTS DEBASEMENT OF MORAL LAW IN COURT DECISION</dc:title>
  <dc:creator>VirtueOnline Archive</dc:creator>
  <cp:lastModifiedBy>Un-named</cp:lastModifiedBy>
  <cp:revision>1</cp:revision>
  <dcterms:created xsi:type="dcterms:W3CDTF">2026-04-22T11:54:45.381Z</dcterms:created>
  <dcterms:modified xsi:type="dcterms:W3CDTF">2026-04-22T11:54:45.381Z</dcterms:modified>
</cp:coreProperties>
</file>

<file path=docProps/custom.xml><?xml version="1.0" encoding="utf-8"?>
<Properties xmlns="http://schemas.openxmlformats.org/officeDocument/2006/custom-properties" xmlns:vt="http://schemas.openxmlformats.org/officeDocument/2006/docPropsVTypes"/>
</file>