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IS CHRISTIAN: ABC*NIGHTMARE IN ELM GROVE*RCC AND TEC IN SAME-SEX DEBATE</w:t>
      </w:r>
    </w:p>
    <w:p>
      <w:pPr>
        <w:pBdr>
          <w:bottom w:val="single" w:color="AAAAAA" w:sz="6"/>
        </w:pBdr>
        <w:spacing w:after="200" w:before="0"/>
      </w:pPr>
    </w:p>
    <w:p>
      <w:pPr>
        <w:spacing w:after="160"/>
      </w:pPr>
      <w:r>
        <w:rPr>
          <w:rFonts w:ascii="Arial" w:cs="Arial" w:eastAsia="Arial" w:hAnsi="Arial"/>
          <w:sz w:val="22"/>
          <w:szCs w:val="22"/>
        </w:rPr>
        <w:t xml:space="preserve">The American Bible Society's recent "State of the Bible" survey found that the percentage of "Bible skeptics" is now precisely the same -- 19 percent -- as for those who are truly "engaged" in Bible reading and who strongly value biblical authority. The "Bible friendly" segment of the population shrank from 45 to 37 percent --- ABC report</w:t>
      </w:r>
    </w:p>
    <w:p>
      <w:pPr>
        <w:spacing w:after="160"/>
      </w:pPr>
      <w:r>
        <w:rPr>
          <w:rFonts w:ascii="Arial" w:cs="Arial" w:eastAsia="Arial" w:hAnsi="Arial"/>
          <w:sz w:val="22"/>
          <w:szCs w:val="22"/>
        </w:rPr>
        <w:t xml:space="preserve">"In so much of popular Christianity today, people are just nodding their heads and saying they believe all of these doctrines, but this really isn't having much of an impact on their lives. If they actually believe in the resurrection, it should make a difference. The resurrection matters more than the Easter bunny." --- The Rev. Jonathan Dodson</w:t>
      </w:r>
    </w:p>
    <w:p>
      <w:pPr>
        <w:spacing w:after="160"/>
      </w:pPr>
      <w:r>
        <w:rPr>
          <w:rFonts w:ascii="Arial" w:cs="Arial" w:eastAsia="Arial" w:hAnsi="Arial"/>
          <w:sz w:val="22"/>
          <w:szCs w:val="22"/>
        </w:rPr>
        <w:t xml:space="preserve">Personal relationships. In Colossians, chapter 3, St Paul gives us two general principles governing personal relationships. Here they are: 'Whatever you do in word or deed, do all in the name of the Lord Jesus.' The second is: 'Whatever you do, work at it heartily as to the Lord and not unto men' (verses 17 and 23). Now let me tell in my own words what I believe these two principles mean. Firstly, I have got to learn, if I am a Christian, to treat other people as if I were Jesus Christ. That is what it means to do everything *in the name of* the Lord Jesus. To do something in somebody else's name, is to do it as his representative. When David stood on the field of battle against Goliath, he said: 'I come to you in the name of the Lord of Hosts.' That is, I am not coming in my own name, I am coming as his representative. So to the Christian, to do everything in the name of Jesus Christ, is to do it as if he were Jesus Christ. I have got to learn, if I am a Christian, to treat other people with the respect and the consideration, the thoughtfulness and the graciousness with which Jesus Christ would treat them. The second principle is the exact opposite. It is to learn to treat people as if *they* were Jesus Christ. I must learn to do everything as unto the Lord. The roles are now reversed and I must learn to treat every person with the graciousness, the humility, the understanding, and the courtesy, not now that he would give to them but that I would give to him ... I tell you that these two principles, to treat other people as if they were Christ and as if I were Christ, are as realistic as they are revolutionary. This is not idealist rubbish. This is practical advice about personal relationships. --- From "The Doctor -- A Person" (Cape Town: Medical Christian Fellowship)</w:t>
      </w:r>
    </w:p>
    <w:p>
      <w:pPr>
        <w:spacing w:after="160"/>
      </w:pPr>
      <w:r>
        <w:rPr>
          <w:rFonts w:ascii="Arial" w:cs="Arial" w:eastAsia="Arial" w:hAnsi="Arial"/>
          <w:sz w:val="22"/>
          <w:szCs w:val="22"/>
        </w:rPr>
        <w:t xml:space="preserve">"Fallacies do not cease to be fallacies because they become fashions.” -- -GK Chesterton</w:t>
      </w:r>
    </w:p>
    <w:p>
      <w:pPr>
        <w:spacing w:after="160"/>
      </w:pPr>
      <w:r>
        <w:rPr>
          <w:rFonts w:ascii="Arial" w:cs="Arial" w:eastAsia="Arial" w:hAnsi="Arial"/>
          <w:sz w:val="22"/>
          <w:szCs w:val="22"/>
        </w:rPr>
        <w:t xml:space="preserve">On gay marriage: "Women are not scarce, men are not scarce and God has made adequate arrangement for human sexuality, so anybody who is developing any extra sexual instinct or desire, I think such a person should attend to himself because there is something wrong." --- Nigerian Archbishop Nicholas Okoh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26, 2014</w:t>
      </w:r>
    </w:p>
    <w:p>
      <w:pPr>
        <w:spacing w:after="160"/>
      </w:pPr>
      <w:r>
        <w:rPr>
          <w:rFonts w:ascii="Arial" w:cs="Arial" w:eastAsia="Arial" w:hAnsi="Arial"/>
          <w:sz w:val="22"/>
          <w:szCs w:val="22"/>
        </w:rPr>
        <w:t xml:space="preserve">Perhaps the big news of the week wasn’t one more grab for an Episcopal parish or one more lawsuit initiated by the Episcopal Church against the Dioceses of Ft. Worth or South Carolina. It was that China is on course to become the world's most Christian nation within 15 years. The number of Christians in Communist China is growing so steadily that by 2030 it could have more churchgoers than America.</w:t>
      </w:r>
    </w:p>
    <w:p>
      <w:pPr>
        <w:spacing w:after="160"/>
      </w:pPr>
      <w:r>
        <w:rPr>
          <w:rFonts w:ascii="Arial" w:cs="Arial" w:eastAsia="Arial" w:hAnsi="Arial"/>
          <w:sz w:val="22"/>
          <w:szCs w:val="22"/>
        </w:rPr>
        <w:t xml:space="preserve">Christian congregations in particular have skyrocketed since churches began reopening after Chairman Mao's death. Christian congregations in China are soaring. The 5,000-capacity Liushi church, which boasts more than twice as many seats as Westminster Abbey and a 206ft crucifix that can be seen for miles around, opened last year with one theologian declaring it a "miracle that such a small town was able to build such a grand church".</w:t>
      </w:r>
    </w:p>
    <w:p>
      <w:pPr>
        <w:spacing w:after="160"/>
      </w:pPr>
      <w:r>
        <w:rPr>
          <w:rFonts w:ascii="Arial" w:cs="Arial" w:eastAsia="Arial" w:hAnsi="Arial"/>
          <w:sz w:val="22"/>
          <w:szCs w:val="22"/>
        </w:rPr>
        <w:t xml:space="preserve">Christian congregations have skyrocketed since churches began reopening when Chairman Mao's death in 1976 signaled the end of the Cultural Revolution.</w:t>
      </w:r>
    </w:p>
    <w:p>
      <w:pPr>
        <w:spacing w:after="160"/>
      </w:pPr>
      <w:r>
        <w:rPr>
          <w:rFonts w:ascii="Arial" w:cs="Arial" w:eastAsia="Arial" w:hAnsi="Arial"/>
          <w:sz w:val="22"/>
          <w:szCs w:val="22"/>
        </w:rPr>
        <w:t xml:space="preserve">Less than four decades later, some believe China is now poised to become not just the world's number one economy but also its most numerous Christian nation.</w:t>
      </w:r>
    </w:p>
    <w:p>
      <w:pPr>
        <w:spacing w:after="160"/>
      </w:pPr>
      <w:r>
        <w:rPr>
          <w:rFonts w:ascii="Arial" w:cs="Arial" w:eastAsia="Arial" w:hAnsi="Arial"/>
          <w:sz w:val="22"/>
          <w:szCs w:val="22"/>
        </w:rPr>
        <w:t xml:space="preserve">China's Protestant community, which had just one million members in 1949, has already overtaken those of countries more commonly associated with an evangelical boom. In 2010 there were more than 58 million Protestants in China compared to 40 million in Brazil and 36 million in South Africa, according to the Pew Research Centre's Forum on Religion and Public Life.</w:t>
      </w:r>
    </w:p>
    <w:p>
      <w:pPr>
        <w:spacing w:after="160"/>
      </w:pPr>
      <w:r>
        <w:rPr>
          <w:rFonts w:ascii="Arial" w:cs="Arial" w:eastAsia="Arial" w:hAnsi="Arial"/>
          <w:sz w:val="22"/>
          <w:szCs w:val="22"/>
        </w:rPr>
        <w:t xml:space="preserve">Christianity is now one of the two most widely practiced religions in Africa. There has been tremendous growth in the number of Christians in Africa - coupled by a relative decline in adherence to traditional African religions. Only nine million Christians were in Africa in 1900, but by the year 2000, there were an estimated 380 million Christians. According to a 2006 Pew study, 147 million African Christians were "renewalists" (Pentecostals and Charismatics). According to David Barrett, most of the 552,000 congregations in 11,500 denominations throughout Africa in 1995 are completely unknown in the West. Much of the recent Christian growth in Africa is due to African evangelism rather than European missionaries.</w:t>
      </w:r>
    </w:p>
    <w:p>
      <w:pPr>
        <w:spacing w:after="160"/>
      </w:pPr>
      <w:r>
        <w:rPr>
          <w:rFonts w:ascii="Arial" w:cs="Arial" w:eastAsia="Arial" w:hAnsi="Arial"/>
          <w:sz w:val="22"/>
          <w:szCs w:val="22"/>
        </w:rPr>
        <w:t xml:space="preserve">With that in mind, think of the putrid state of Christianity in the West as it embraces the rancid world of sodomy and queerdom, especially in the Anglican Communion with its declining congregations most notably the Church of England, Church of Wales, the Anglican Church of Canada and the Episcopal Church USA.</w:t>
      </w:r>
    </w:p>
    <w:p>
      <w:pPr>
        <w:spacing w:after="160"/>
      </w:pPr>
      <w:r>
        <w:rPr>
          <w:rFonts w:ascii="Arial" w:cs="Arial" w:eastAsia="Arial" w:hAnsi="Arial"/>
          <w:sz w:val="22"/>
          <w:szCs w:val="22"/>
        </w:rPr>
        <w:t xml:space="preserve">Can you imagine any of the millions of new Chinese believers embracing pansexuality? Of course not! Now you know why African Anglicans won’t embrace it either. It is a dead end street, a biological and genetic no future, a theological and biblical repudiation and much more.</w:t>
      </w:r>
    </w:p>
    <w:p>
      <w:pPr>
        <w:spacing w:after="160"/>
      </w:pPr>
      <w:r>
        <w:rPr>
          <w:rFonts w:ascii="Arial" w:cs="Arial" w:eastAsia="Arial" w:hAnsi="Arial"/>
          <w:sz w:val="22"/>
          <w:szCs w:val="22"/>
        </w:rPr>
        <w:t xml:space="preserve">Still the Archbishop of Canterbury hems and haws and carries on with the mantra of “listening” to the experience of gays and lesbians as if some new knowledge will emerge from the sewer of anal sex that will enlighten him further. Rowan Williams lost the plot. We will see what Welby does in the coming months. To date there has been no discipline of a Church of England priest who married his partner against the express vote of Synod declaring that marriage shall remain between a man and a woman.</w:t>
      </w:r>
    </w:p>
    <w:p>
      <w:pPr>
        <w:spacing w:after="160"/>
      </w:pPr>
      <w:r>
        <w:rPr>
          <w:rFonts w:ascii="Arial" w:cs="Arial" w:eastAsia="Arial" w:hAnsi="Arial"/>
          <w:sz w:val="22"/>
          <w:szCs w:val="22"/>
        </w:rPr>
        <w:t xml:space="preserve">A source in London told VOL that they are “working on it.” The situation is complicated because the priest in question is a hospital chaplain and does not have a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Britain is a Christian country, the Archbishop of Canterbury insisted in a boost for David Cameron in his row with atheists about his Easter message.</w:t>
      </w:r>
    </w:p>
    <w:p>
      <w:pPr>
        <w:spacing w:after="160"/>
      </w:pPr>
      <w:r>
        <w:rPr>
          <w:rFonts w:ascii="Arial" w:cs="Arial" w:eastAsia="Arial" w:hAnsi="Arial"/>
          <w:sz w:val="22"/>
          <w:szCs w:val="22"/>
        </w:rPr>
        <w:t xml:space="preserve">Justin Welby said he agreed with the Prime Minister that the country's values had been “shaped and founded on” religion. But he admitted that proof of the importance of Christianity to the UK could not be found in attendance numbers at church, which have continued to fall over several years.</w:t>
      </w:r>
    </w:p>
    <w:p>
      <w:pPr>
        <w:spacing w:after="160"/>
      </w:pPr>
      <w:r>
        <w:rPr>
          <w:rFonts w:ascii="Arial" w:cs="Arial" w:eastAsia="Arial" w:hAnsi="Arial"/>
          <w:sz w:val="22"/>
          <w:szCs w:val="22"/>
        </w:rPr>
        <w:t xml:space="preserve">Mr. Cameron was criticized for saying “we should be more confident about our status as a Christian country” and “more evangelical” about faith.</w:t>
      </w:r>
    </w:p>
    <w:p>
      <w:pPr>
        <w:spacing w:after="160"/>
      </w:pPr>
      <w:r>
        <w:rPr>
          <w:rFonts w:ascii="Arial" w:cs="Arial" w:eastAsia="Arial" w:hAnsi="Arial"/>
          <w:sz w:val="22"/>
          <w:szCs w:val="22"/>
        </w:rPr>
        <w:t xml:space="preserve">The Prime Minister also warned that people who “advocate some sort of secular neutrality fail to grasp the consequences of that neutrality, or the role that faith can play in helping people to have a moral code”.</w:t>
      </w:r>
    </w:p>
    <w:p>
      <w:pPr>
        <w:spacing w:after="160"/>
      </w:pPr>
      <w:r>
        <w:rPr>
          <w:rFonts w:ascii="Arial" w:cs="Arial" w:eastAsia="Arial" w:hAnsi="Arial"/>
          <w:sz w:val="22"/>
          <w:szCs w:val="22"/>
        </w:rPr>
        <w:t xml:space="preserve">The article provoked a response from more than 50 leading public figures, organized by the British Humanist Association, warning Cameron risked sowing “alienation and division” in society.</w:t>
      </w:r>
    </w:p>
    <w:p>
      <w:pPr>
        <w:spacing w:after="160"/>
      </w:pPr>
      <w:r>
        <w:rPr>
          <w:rFonts w:ascii="Arial" w:cs="Arial" w:eastAsia="Arial" w:hAnsi="Arial"/>
          <w:sz w:val="22"/>
          <w:szCs w:val="22"/>
        </w:rPr>
        <w:t xml:space="preserve">Archbishop Welby indicated the response to the PM’s comments had been “all quite baffling and at the same time quite encouraging”.</w:t>
      </w:r>
    </w:p>
    <w:p>
      <w:pPr>
        <w:spacing w:after="160"/>
      </w:pPr>
      <w:r>
        <w:rPr>
          <w:rFonts w:ascii="Arial" w:cs="Arial" w:eastAsia="Arial" w:hAnsi="Arial"/>
          <w:sz w:val="22"/>
          <w:szCs w:val="22"/>
        </w:rPr>
        <w:t xml:space="preserve">He added the Christian faith is much more vulnerable to “comfortable indifference than to hatred and opposition”.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Same-Sex Relations in the Roman Catholic and Episcopal Churches. Has ARCIC and ARC-USA run its course?</w:t>
      </w:r>
    </w:p>
    <w:p>
      <w:pPr>
        <w:spacing w:after="160"/>
      </w:pPr>
      <w:r>
        <w:rPr>
          <w:rFonts w:ascii="Arial" w:cs="Arial" w:eastAsia="Arial" w:hAnsi="Arial"/>
          <w:sz w:val="22"/>
          <w:szCs w:val="22"/>
        </w:rPr>
        <w:t xml:space="preserve">The Anglican-Roman Catholic Theological Consultation in the U.S.A. (ARC-USA) has released a keynote document, Ecclesiology and Moral Discernment: Seeking a Unified Moral Witness, with a clear statement that the Roman Catholic and Episcopal Church are further apart than ever on sexuality issues. This begs the deeper question: Why does the Roman Catholic Church waste its time talking to the Episcopal Church as it moves increasingly away from the biblical witness on human sexual behavior with every passing general convention.</w:t>
      </w:r>
    </w:p>
    <w:p>
      <w:pPr>
        <w:spacing w:after="160"/>
      </w:pPr>
      <w:r>
        <w:rPr>
          <w:rFonts w:ascii="Arial" w:cs="Arial" w:eastAsia="Arial" w:hAnsi="Arial"/>
          <w:sz w:val="22"/>
          <w:szCs w:val="22"/>
        </w:rPr>
        <w:t xml:space="preserve">“It is hard to see how our differences in moral theology and ecclesiology will be resolved, and it is not clear to many whether they should be,” said the document. You can read the full account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years after Milwaukee Bishop Steven Miller made a grab for St. Edmund's Episcopal Church in Elm Grove, Wisconsin, the parish is still empty and unsold. Vines cover church doors and the parishioners have scattered to form St. Edmund's Anglican Church. It was up and down for many years, but now they have reassembled under new leadership.</w:t>
      </w:r>
    </w:p>
    <w:p>
      <w:pPr>
        <w:spacing w:after="160"/>
      </w:pPr>
      <w:r>
        <w:rPr>
          <w:rFonts w:ascii="Arial" w:cs="Arial" w:eastAsia="Arial" w:hAnsi="Arial"/>
          <w:sz w:val="22"/>
          <w:szCs w:val="22"/>
        </w:rPr>
        <w:t xml:space="preserve">At the time, the church was preparing to joyfully celebrate the birth of their Savior when a Waukesha County Circuit Court judge unceremoniously handed the sweeping church edifice and all surrounding buildings over to the Episcopal Diocese of Milwaukee as a Christmas present, giving the stunned congregation 24 hours to vacate the property.</w:t>
      </w:r>
    </w:p>
    <w:p>
      <w:pPr>
        <w:spacing w:after="160"/>
      </w:pPr>
      <w:r>
        <w:rPr>
          <w:rFonts w:ascii="Arial" w:cs="Arial" w:eastAsia="Arial" w:hAnsi="Arial"/>
          <w:sz w:val="22"/>
          <w:szCs w:val="22"/>
        </w:rPr>
        <w:t xml:space="preserve">Now another Easter has come and gone -- the third -- and St. Edmund's still stands empty. No one worships in the church. No one raises a voice in prayer, praise and song. The church is as silent as a tomb. The recently remodeled rectory is vacant, classrooms are gathering dust and the preschool has folded. Wild thistles are creeping towards the entrance and a vine enwraps the glass doors. It is a sad commentary on the narrow, vindictive behavior of Bishop Steven Miller, but then he is not the first, it’s happened many times and in the end these liberal bishops lose. Once vacated, they often have to pay taxes, mortgages, and, more often than not, it takes months and years to sell off the property.</w:t>
      </w:r>
    </w:p>
    <w:p>
      <w:pPr>
        <w:spacing w:after="160"/>
      </w:pPr>
      <w:r>
        <w:rPr>
          <w:rFonts w:ascii="Arial" w:cs="Arial" w:eastAsia="Arial" w:hAnsi="Arial"/>
          <w:sz w:val="22"/>
          <w:szCs w:val="22"/>
        </w:rPr>
        <w:t xml:space="preserve">You can read the full story by VOL correspondent Mary Ann Mueller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James E. Curry, bishop suffragan for the Episcopal Church in Connecticut, will retire Oct. 1, the diocese announced this week. The church said that at 14 years, Curry is the longest serving bishop suffragan in the diocese’s history. He has been an ordained minister in the diocese for 29 years.</w:t>
      </w:r>
    </w:p>
    <w:p>
      <w:pPr>
        <w:spacing w:after="160"/>
      </w:pPr>
      <w:r>
        <w:rPr>
          <w:rFonts w:ascii="Arial" w:cs="Arial" w:eastAsia="Arial" w:hAnsi="Arial"/>
          <w:sz w:val="22"/>
          <w:szCs w:val="22"/>
        </w:rPr>
        <w:t xml:space="preserve">There are no plans to replace Curry, who was elected in 2000. The diocese’s other bishops are The Rt. Rev. Laura J. Ahrens, bishop suffragan, and the Rt. Rev. Ian T. Douglas, bishop diocesan.</w:t>
      </w:r>
    </w:p>
    <w:p>
      <w:pPr>
        <w:spacing w:after="160"/>
      </w:pPr>
      <w:r>
        <w:rPr>
          <w:rFonts w:ascii="Arial" w:cs="Arial" w:eastAsia="Arial" w:hAnsi="Arial"/>
          <w:sz w:val="22"/>
          <w:szCs w:val="22"/>
        </w:rPr>
        <w:t xml:space="preserve">You think it is solely about money or the lack of it? Of course not, the diocese is thriving having driven off its wealthiest orthodox Episcopal congregations, the latest being Fr. Ron Gauss and Bishop Seabury Church. The only hope for the incredibly shrinking diocese is to sell off properties they have taken back as fast as they can to get revenue to maintain the status quo, which is very important.</w:t>
      </w:r>
    </w:p>
    <w:p>
      <w:pPr>
        <w:spacing w:after="160"/>
      </w:pPr>
      <w:r>
        <w:rPr>
          <w:rFonts w:ascii="Arial" w:cs="Arial" w:eastAsia="Arial" w:hAnsi="Arial"/>
          <w:sz w:val="22"/>
          <w:szCs w:val="22"/>
        </w:rPr>
        <w:t xml:space="preserve">A source told VOL that it is not only money, but Jim [Curry] has been put down ever since he was over run in the election for Diocesan Bishop. It is why Jeffrey Rowthorn left for Europe. The Diocese is hurting financially in part because of their treatment of Bishop Seabury Church (BSC) now Bishop Seabury Anglican Church. Bishop Douglas has had to spend all the money he took from BSC on building repairs.</w:t>
      </w:r>
    </w:p>
    <w:p>
      <w:pPr>
        <w:spacing w:after="160"/>
      </w:pPr>
      <w:r>
        <w:rPr>
          <w:rFonts w:ascii="Arial" w:cs="Arial" w:eastAsia="Arial" w:hAnsi="Arial"/>
          <w:sz w:val="22"/>
          <w:szCs w:val="22"/>
        </w:rPr>
        <w:t xml:space="preserve">The Rt. Rev. Laura J. Ahrens, Bishop Suffragan, and the Rt. Rev. Ian T. Douglas, Bishop Diocesan, will continue to offer care and oversight to these important ministries.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Never mind that the Anglican Church in Wales is on a steep numerical decline and could tumble over one of its many cliffs, the Archbishop of Wales, Barry Morgan faced some embarrassing questions this week.</w:t>
      </w:r>
    </w:p>
    <w:p>
      <w:pPr>
        <w:spacing w:after="160"/>
      </w:pPr>
      <w:r>
        <w:rPr>
          <w:rFonts w:ascii="Arial" w:cs="Arial" w:eastAsia="Arial" w:hAnsi="Arial"/>
          <w:sz w:val="22"/>
          <w:szCs w:val="22"/>
        </w:rPr>
        <w:t xml:space="preserve">"Former Llandaff Cathedral choir members questioned a £4,000 ($6,000) payment to former Dean John Lewis,” says a report in WalesOnline. He is Barry's old mate who was paid £4,390 ($6,585) as an “Easter gift” despite the Cathedral's desperate financial position which resulted in "the slimming down of the Cathedral Choir in order to save nearly £50,000 ($75,000) which would significantly cut down the anticipated deficit of £81,000" ($121,500). Dean Henderson left with nothing other than "an apparent discrepancy in diocesan documents"!</w:t>
      </w:r>
    </w:p>
    <w:p>
      <w:pPr>
        <w:spacing w:after="160"/>
      </w:pPr>
      <w:r>
        <w:rPr>
          <w:rFonts w:ascii="Arial" w:cs="Arial" w:eastAsia="Arial" w:hAnsi="Arial"/>
          <w:sz w:val="22"/>
          <w:szCs w:val="22"/>
        </w:rPr>
        <w:t xml:space="preserve">Another WalesOnline report says that "Wales is no longer a nation of churchgoers but faith is alive"! Between 2011 and 2012, the number of adults attending Church in Wales Sunday services fell by 5%, from 33,783 to 32,171. Easter attendance dropped by 8% from 60,924 to 56,063. Research by Tear Fund in 2007 showed Wales had the lowest level of regular church attendance in the UK at 12%, behind England (14%), Scotland (18%), London (22%) and Northern Ireland (45%). The 2001 census showed 71.9% of the Welsh population were self-described Christians but this fell to just 57.6% by the time of the 2011 survey.</w:t>
      </w:r>
    </w:p>
    <w:p>
      <w:pPr>
        <w:spacing w:after="160"/>
      </w:pPr>
      <w:r>
        <w:rPr>
          <w:rFonts w:ascii="Arial" w:cs="Arial" w:eastAsia="Arial" w:hAnsi="Arial"/>
          <w:sz w:val="22"/>
          <w:szCs w:val="22"/>
        </w:rPr>
        <w:t xml:space="preserve">The Archbishop's response? “It’s interesting, lots of people who are not regular worshippers claim to be Christian and they want that label for themselves. It’s not something people put on them.”</w:t>
      </w:r>
    </w:p>
    <w:p>
      <w:pPr>
        <w:spacing w:after="160"/>
      </w:pPr>
      <w:r>
        <w:rPr>
          <w:rFonts w:ascii="Arial" w:cs="Arial" w:eastAsia="Arial" w:hAnsi="Arial"/>
          <w:sz w:val="22"/>
          <w:szCs w:val="22"/>
        </w:rPr>
        <w:t xml:space="preserve">Regardless of the low ranking of the Church in Wales in attendance figures, the Archbishop likes to give the impression that he is leading world opinion. Concluding his Presidential Address to the Governing Body of the Church in Wales, he said of blessing same-sex unions: "Much as some people may want to do so, the rule is the same as was the case over the re-marriage of divorced people – we need to wait for the Church, as a whole, to decide the matter – and we are beginning that process at this GB".</w:t>
      </w:r>
    </w:p>
    <w:p>
      <w:pPr>
        <w:spacing w:after="160"/>
      </w:pPr>
      <w:r>
        <w:rPr>
          <w:rFonts w:ascii="Arial" w:cs="Arial" w:eastAsia="Arial" w:hAnsi="Arial"/>
          <w:sz w:val="22"/>
          <w:szCs w:val="22"/>
        </w:rPr>
        <w:t xml:space="preserve">A law unto himself, there was no "waiting for the Church as a whole" to decide the question of the ordination of women. He did his own thing. This process is continuing at the Governing Body. The commandment "Thou shalt not kill" sounds pretty unequivocal so why is Assisted Dying being discussed? The official position of the Church is that marriage is between one man and one woman to the exclusion of all others, but the Governing Body is being dragged through the same process that was used to see women ordained to the priesthood, so that it appears unremarkable despite being contrary to the faith of the Church as a whole, noted one blogger.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Sudan Bishop Grant LeMarquand, the Area Bishop for the Horn of Africa, requests prayer to empower the congregations under his charge to minister to South Sudan refugees. The Gambela Region of Ethiopia shares a border with South Sudan and is flooded with over 92,000 refugees, with more arriving every day, fleeing the violence in South Sudan. The Anglican churches there are only able to provide some token practical help. Should the LORD be nudging you, that in addition to prayer, you should be helping financially, you can do so through the Anglican Relief and Development Fund (ARDF).</w:t>
      </w:r>
    </w:p>
    <w:p>
      <w:pPr>
        <w:spacing w:after="160"/>
      </w:pPr>
      <w:r>
        <w:rPr>
          <w:rFonts w:ascii="Arial" w:cs="Arial" w:eastAsia="Arial" w:hAnsi="Arial"/>
          <w:sz w:val="22"/>
          <w:szCs w:val="22"/>
        </w:rPr>
        <w:t xml:space="preserve">Go here http://anglicanaid.net/donate/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First is was Ashes to Go for Lent. Then Palms to Go for Good Friday. Now it's Roses to Go for Easter.</w:t>
      </w:r>
    </w:p>
    <w:p>
      <w:pPr>
        <w:spacing w:after="160"/>
      </w:pPr>
      <w:r>
        <w:rPr>
          <w:rFonts w:ascii="Arial" w:cs="Arial" w:eastAsia="Arial" w:hAnsi="Arial"/>
          <w:sz w:val="22"/>
          <w:szCs w:val="22"/>
        </w:rPr>
        <w:t xml:space="preserve">Tuck this terrific idea into your evangelism team's futures file (sarcasm intended). The Rev. Peter Faass, rector of Christ Church in Shaker Heights, Ohio, wrote to say his church will embark on an inaugural program to bring the good news of the Resurrection and this time of year out into the streets. The name of their project is Roses to Go!</w:t>
      </w:r>
    </w:p>
    <w:p>
      <w:pPr>
        <w:spacing w:after="160"/>
      </w:pPr>
      <w:r>
        <w:rPr>
          <w:rFonts w:ascii="Arial" w:cs="Arial" w:eastAsia="Arial" w:hAnsi="Arial"/>
          <w:sz w:val="22"/>
          <w:szCs w:val="22"/>
        </w:rPr>
        <w:t xml:space="preserve">About two dozen members of the parish will be splitting into two groups. “The hope is to offer hospitality, increase awareness of the church in our community and to make people aware that they are welcome to join us for the Resurrection and beyond. The weather forecast is excellent and we are praying for the Holy Spirit's presence with us as we embark on this outreach and evangelism project,” said Faass.</w:t>
      </w:r>
    </w:p>
    <w:p>
      <w:pPr>
        <w:spacing w:after="160"/>
      </w:pPr>
      <w:r>
        <w:rPr>
          <w:rFonts w:ascii="Arial" w:cs="Arial" w:eastAsia="Arial" w:hAnsi="Arial"/>
          <w:sz w:val="22"/>
          <w:szCs w:val="22"/>
        </w:rPr>
        <w:t xml:space="preserve">Where is John Wesley when you need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comes the bride. And another one. And another one! Meet world's first married lesbian THREESOME . . . and they're expecting a baby due in July. Doll, Kitten and Brynn, all from Massachusetts, and married last August.</w:t>
      </w:r>
    </w:p>
    <w:p>
      <w:pPr>
        <w:spacing w:after="160"/>
      </w:pPr>
      <w:r>
        <w:rPr>
          <w:rFonts w:ascii="Arial" w:cs="Arial" w:eastAsia="Arial" w:hAnsi="Arial"/>
          <w:sz w:val="22"/>
          <w:szCs w:val="22"/>
        </w:rPr>
        <w:t xml:space="preserve">The world's only “married” lesbian threesome are expecting their first child. Kitten, 27, is pregnant after undergoing IVF treatment using an anonymous sperm donor. The trio eventually plans to have three children - one for each of them.</w:t>
      </w:r>
    </w:p>
    <w:p>
      <w:pPr>
        <w:spacing w:after="160"/>
      </w:pPr>
      <w:r>
        <w:rPr>
          <w:rFonts w:ascii="Arial" w:cs="Arial" w:eastAsia="Arial" w:hAnsi="Arial"/>
          <w:sz w:val="22"/>
          <w:szCs w:val="22"/>
        </w:rPr>
        <w:t xml:space="preserve">Apparently, there is a word for this: throuple.</w:t>
      </w:r>
    </w:p>
    <w:p>
      <w:pPr>
        <w:spacing w:after="160"/>
      </w:pPr>
      <w:r>
        <w:rPr>
          <w:rFonts w:ascii="Arial" w:cs="Arial" w:eastAsia="Arial" w:hAnsi="Arial"/>
          <w:sz w:val="22"/>
          <w:szCs w:val="22"/>
        </w:rPr>
        <w:t xml:space="preserve">One wonders if the Episcopal Church will develop a liturgy for threesomes. Heavens! Why stop at just gays, lesbians, bisexuals and transgendered when there is now a whole new level of poly-fidelity as yet liturgically unexplored? Of course to do so, would confirm that TEC is the church for absolutely all people, loved by a God who clearly endorses threesomes which means all that is left is a Rite to go with it all.</w:t>
      </w:r>
    </w:p>
    <w:p>
      <w:pPr>
        <w:spacing w:after="160"/>
      </w:pPr>
      <w:r>
        <w:rPr>
          <w:rFonts w:ascii="Arial" w:cs="Arial" w:eastAsia="Arial" w:hAnsi="Arial"/>
          <w:sz w:val="22"/>
          <w:szCs w:val="22"/>
        </w:rPr>
        <w:t xml:space="preserve">You can read my take on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article published online in “The Gerontologist” reports that among older Christians, listening to religious music is associated with a decrease in anxiety about death and increases in life satisfaction, self-esteem, and sense of control over their lives. In particular, listening to gospel music is associated with a decrease in anxiety about death and an increase in sense of control.</w:t>
      </w:r>
    </w:p>
    <w:p>
      <w:pPr>
        <w:spacing w:after="160"/>
      </w:pPr>
      <w:r>
        <w:rPr>
          <w:rFonts w:ascii="Arial" w:cs="Arial" w:eastAsia="Arial" w:hAnsi="Arial"/>
          <w:sz w:val="22"/>
          <w:szCs w:val="22"/>
        </w:rPr>
        <w:t xml:space="preserve">These associations are similar for blacks and whites, women and men, and individuals of both low- and high-socioeconomic status.</w:t>
      </w:r>
    </w:p>
    <w:p>
      <w:pPr>
        <w:spacing w:after="160"/>
      </w:pPr>
      <w:r>
        <w:rPr>
          <w:rFonts w:ascii="Arial" w:cs="Arial" w:eastAsia="Arial" w:hAnsi="Arial"/>
          <w:sz w:val="22"/>
          <w:szCs w:val="22"/>
        </w:rPr>
        <w:t xml:space="preserve">The article, titled "Listening to Religious Music and Mental Health in Later Life," was authored by Matt Bradshaw, PhD, of Baylor University; Christopher G. Ellison, PhD, of the University of Texas-San Antonio; Qijan Fang, MA, of Bowling Green State University; and Collin Mueller, MA, of Duke University.</w:t>
      </w:r>
    </w:p>
    <w:p>
      <w:pPr>
        <w:spacing w:after="160"/>
      </w:pPr>
      <w:r>
        <w:rPr>
          <w:rFonts w:ascii="Arial" w:cs="Arial" w:eastAsia="Arial" w:hAnsi="Arial"/>
          <w:sz w:val="22"/>
          <w:szCs w:val="22"/>
        </w:rPr>
        <w:t xml:space="preserve">"Religion is an important socio-emotional resource that has been linked with desirable mental health outcomes among older U.S. adults," the authors stated. "This study shows that listening to religious music may promote psychological well-being in later life."</w:t>
      </w:r>
    </w:p>
    <w:p>
      <w:pPr>
        <w:spacing w:after="160"/>
      </w:pPr>
      <w:r>
        <w:rPr>
          <w:rFonts w:ascii="Arial" w:cs="Arial" w:eastAsia="Arial" w:hAnsi="Arial"/>
          <w:sz w:val="22"/>
          <w:szCs w:val="22"/>
        </w:rPr>
        <w:t xml:space="preserve">The data for the study come from two waves (taken in 2001 and 2004) of the nationwide Religion, Aging, and Health Survey of older black and white U.S. adults. The population consisted of household residents who were either black or white, non-institutionalized, English speaking, and at least 65 years of age. Responses were collected from currently practicing Christians, those who identified as Christians in the past but no longer practice any religion, and those not affiliated with any faith at any point in their lifetime. The present analysis is based upon 1,024 individuals who participated in both waves of the survey.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Edinburgh churches are quitting the Kirk just weeks before the General Assembly over the issue of gay ordination. The departure of St Catherine’s Argyle, in the Grange, and New Restalrig in Willowbrae, comes on the eve of the annual meeting of the Church in the city next month.</w:t>
      </w:r>
    </w:p>
    <w:p>
      <w:pPr>
        <w:spacing w:after="160"/>
      </w:pPr>
      <w:r>
        <w:rPr>
          <w:rFonts w:ascii="Arial" w:cs="Arial" w:eastAsia="Arial" w:hAnsi="Arial"/>
          <w:sz w:val="22"/>
          <w:szCs w:val="22"/>
        </w:rPr>
        <w:t xml:space="preserve">Their departure will be a major blow to the Church’s finances with the two congregations contributing £315,000 ($472,500) between them to the coffers. The two confirmed breakaway congregations are in the “higher givings bracket” and so among the wealthiest in terms of donations.</w:t>
      </w:r>
    </w:p>
    <w:p>
      <w:pPr>
        <w:spacing w:after="160"/>
      </w:pPr>
      <w:r>
        <w:rPr>
          <w:rFonts w:ascii="Arial" w:cs="Arial" w:eastAsia="Arial" w:hAnsi="Arial"/>
          <w:sz w:val="22"/>
          <w:szCs w:val="22"/>
        </w:rPr>
        <w:t xml:space="preserve">The Rev. Robin Sydserff, minister at St Catherine’s Argyle, is understood to have strong support in his congregation – which generated income of £200,000 ($300,000) a year – in objecting to the direction of the debate over the issue sparked by the appointment of openly gay Rev. Scott Rennie to an Aberdeen church in 2009.</w:t>
      </w:r>
    </w:p>
    <w:p>
      <w:pPr>
        <w:spacing w:after="160"/>
      </w:pPr>
      <w:r>
        <w:rPr>
          <w:rFonts w:ascii="Arial" w:cs="Arial" w:eastAsia="Arial" w:hAnsi="Arial"/>
          <w:sz w:val="22"/>
          <w:szCs w:val="22"/>
        </w:rPr>
        <w:t xml:space="preserve">Rev. David Court, formerly of New Restalrig, whose congregation donated £115,000 ($172,500) a year, has also now officially signed off, or demitted, from the Kirk and has become a member of the Free Church of Scotland.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leader of the new Anglican ordinariate in England has admitted that the number of Anglicans entering the Catholic Church has fallen short of expectations.</w:t>
      </w:r>
    </w:p>
    <w:p>
      <w:pPr>
        <w:spacing w:after="160"/>
      </w:pPr>
      <w:r>
        <w:rPr>
          <w:rFonts w:ascii="Arial" w:cs="Arial" w:eastAsia="Arial" w:hAnsi="Arial"/>
          <w:sz w:val="22"/>
          <w:szCs w:val="22"/>
        </w:rPr>
        <w:t xml:space="preserve">"We have to be honest and say that the Ordinariate has not increased as much as we hoped it could,” said Msgr. Keith Newton. He conceded that the ordinariates, created on the initiative of Pope Benedict XVI to encourage Anglicans into the Catholic Church, had not yet stirred widespread interest among the Anglican clergy. “The project was not welcomed,” he said.</w:t>
      </w:r>
    </w:p>
    <w:p>
      <w:pPr>
        <w:spacing w:after="160"/>
      </w:pPr>
      <w:r>
        <w:rPr>
          <w:rFonts w:ascii="Arial" w:cs="Arial" w:eastAsia="Arial" w:hAnsi="Arial"/>
          <w:sz w:val="22"/>
          <w:szCs w:val="22"/>
        </w:rPr>
        <w:t xml:space="preserve">Msgr. Newton suggested that members of the ordinariate “have to communicate our message more fully and with more vigor and enthusiasm” to revive interest in the project among Anglicans who hold to the traditional doctrines of Christianity.</w:t>
      </w:r>
    </w:p>
    <w:p>
      <w:pPr>
        <w:spacing w:after="160"/>
      </w:pPr>
      <w:r>
        <w:rPr>
          <w:rFonts w:ascii="Arial" w:cs="Arial" w:eastAsia="Arial" w:hAnsi="Arial"/>
          <w:sz w:val="22"/>
          <w:szCs w:val="22"/>
        </w:rPr>
        <w:t xml:space="preserve">A source told VOL Rome is hardly an attractive prospect for many people. “It is dying in this country, faster than the CofE.”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research reveals that most Americans Want to Keep "Under God" in Pledge of Allegiance. As the fabric of the United States gets markedly less Christian and more secular, evidences of the intersection of Church and State throughout America's history will be called into question.</w:t>
      </w:r>
    </w:p>
    <w:p>
      <w:pPr>
        <w:spacing w:after="160"/>
      </w:pPr>
      <w:r>
        <w:rPr>
          <w:rFonts w:ascii="Arial" w:cs="Arial" w:eastAsia="Arial" w:hAnsi="Arial"/>
          <w:sz w:val="22"/>
          <w:szCs w:val="22"/>
        </w:rPr>
        <w:t xml:space="preserve">The United States, in addition to adopting "The Star Spangled Banner" in 1814, also adopted the Pledge of Allegiance that was written in 1892 by Francis Bellamy. When it was originally written, the Pledge of Allegiance read, "I pledge allegiance to my Flag and the republic for which it stands, one nation indivisible, with liberty and justice for all."</w:t>
      </w:r>
    </w:p>
    <w:p>
      <w:pPr>
        <w:spacing w:after="160"/>
      </w:pPr>
      <w:r>
        <w:rPr>
          <w:rFonts w:ascii="Arial" w:cs="Arial" w:eastAsia="Arial" w:hAnsi="Arial"/>
          <w:sz w:val="22"/>
          <w:szCs w:val="22"/>
        </w:rPr>
        <w:t xml:space="preserve">Since the addition of “under God” in 1954, a number of organizations of varying atheistic backgrounds have spent enormous amounts of energy, time, and money to have the deistic phrase expelled from the Pledge.</w:t>
      </w:r>
    </w:p>
    <w:p>
      <w:pPr>
        <w:spacing w:after="160"/>
      </w:pPr>
      <w:r>
        <w:rPr>
          <w:rFonts w:ascii="Arial" w:cs="Arial" w:eastAsia="Arial" w:hAnsi="Arial"/>
          <w:sz w:val="22"/>
          <w:szCs w:val="22"/>
        </w:rPr>
        <w:t xml:space="preserve">An atheist family in New Jersey is suing its school district in an effort to have "under God" removed from the Pledge of Allegiance on the grounds that it discriminates against atheists.</w:t>
      </w:r>
    </w:p>
    <w:p>
      <w:pPr>
        <w:spacing w:after="160"/>
      </w:pPr>
      <w:r>
        <w:rPr>
          <w:rFonts w:ascii="Arial" w:cs="Arial" w:eastAsia="Arial" w:hAnsi="Arial"/>
          <w:sz w:val="22"/>
          <w:szCs w:val="22"/>
        </w:rPr>
        <w:t xml:space="preserve">LifeWay Research just released new findings on the opinions of broader culture when it comes to "under God" in the Pledge of Allegiance.</w:t>
      </w:r>
    </w:p>
    <w:p>
      <w:pPr>
        <w:spacing w:after="160"/>
      </w:pPr>
      <w:r>
        <w:rPr>
          <w:rFonts w:ascii="Arial" w:cs="Arial" w:eastAsia="Arial" w:hAnsi="Arial"/>
          <w:sz w:val="22"/>
          <w:szCs w:val="22"/>
        </w:rPr>
        <w:t xml:space="preserve">Here are some of the key findings:</w:t>
      </w:r>
    </w:p>
    <w:p>
      <w:pPr>
        <w:spacing w:after="160"/>
      </w:pPr>
      <w:r>
        <w:rPr>
          <w:rFonts w:ascii="Arial" w:cs="Arial" w:eastAsia="Arial" w:hAnsi="Arial"/>
          <w:sz w:val="22"/>
          <w:szCs w:val="22"/>
        </w:rPr>
        <w:t xml:space="preserve">85% of Americans want to keep "under God" in the Pledge of Allegiance.</w:t>
      </w:r>
    </w:p>
    <w:p>
      <w:pPr>
        <w:spacing w:after="160"/>
      </w:pPr>
      <w:r>
        <w:rPr>
          <w:rFonts w:ascii="Arial" w:cs="Arial" w:eastAsia="Arial" w:hAnsi="Arial"/>
          <w:sz w:val="22"/>
          <w:szCs w:val="22"/>
        </w:rPr>
        <w:t xml:space="preserve">25% of Americans think forcing students to say "under God" violates their rights.</w:t>
      </w:r>
    </w:p>
    <w:p>
      <w:pPr>
        <w:spacing w:after="160"/>
      </w:pPr>
      <w:r>
        <w:rPr>
          <w:rFonts w:ascii="Arial" w:cs="Arial" w:eastAsia="Arial" w:hAnsi="Arial"/>
          <w:sz w:val="22"/>
          <w:szCs w:val="22"/>
        </w:rPr>
        <w:t xml:space="preserve">8% of Americans want to remove "under God" from the Pledge of Allegiance.</w:t>
      </w:r>
    </w:p>
    <w:p>
      <w:pPr>
        <w:spacing w:after="160"/>
      </w:pPr>
      <w:r>
        <w:rPr>
          <w:rFonts w:ascii="Arial" w:cs="Arial" w:eastAsia="Arial" w:hAnsi="Arial"/>
          <w:sz w:val="22"/>
          <w:szCs w:val="22"/>
        </w:rPr>
        <w:t xml:space="preserve">14% of Americans ages 18-29 want to remove "under God" from the Pledge of Allegiance.</w:t>
      </w:r>
    </w:p>
    <w:p>
      <w:pPr>
        <w:spacing w:after="160"/>
      </w:pPr>
      <w:r>
        <w:rPr>
          <w:rFonts w:ascii="Arial" w:cs="Arial" w:eastAsia="Arial" w:hAnsi="Arial"/>
          <w:sz w:val="22"/>
          <w:szCs w:val="22"/>
        </w:rPr>
        <w:t xml:space="preserve">5% of Americans aged 64 or older want to remove "under God" from the Pledge of Allegiance.</w:t>
      </w:r>
    </w:p>
    <w:p>
      <w:pPr>
        <w:spacing w:after="160"/>
      </w:pPr>
      <w:r>
        <w:rPr>
          <w:rFonts w:ascii="Arial" w:cs="Arial" w:eastAsia="Arial" w:hAnsi="Arial"/>
          <w:sz w:val="22"/>
          <w:szCs w:val="22"/>
        </w:rPr>
        <w:t xml:space="preserve">13% of college-educated Americans want to remove "under God" from the Pledge of Allegiance.</w:t>
      </w:r>
    </w:p>
    <w:p>
      <w:pPr>
        <w:spacing w:after="160"/>
      </w:pPr>
      <w:r>
        <w:rPr>
          <w:rFonts w:ascii="Arial" w:cs="Arial" w:eastAsia="Arial" w:hAnsi="Arial"/>
          <w:sz w:val="22"/>
          <w:szCs w:val="22"/>
        </w:rPr>
        <w:t xml:space="preserve">94% of self-identified born again, evangelical, or fundamentalist Christian Americans want to keep "under God" in the Pledge of Allegiance.</w:t>
      </w:r>
    </w:p>
    <w:p>
      <w:pPr>
        <w:spacing w:after="160"/>
      </w:pPr>
      <w:r>
        <w:rPr>
          <w:rFonts w:ascii="Arial" w:cs="Arial" w:eastAsia="Arial" w:hAnsi="Arial"/>
          <w:sz w:val="22"/>
          <w:szCs w:val="22"/>
        </w:rPr>
        <w:t xml:space="preserve">So, if "under God" is taken out of the pledge, it will be by judicial fiat and not by popular vote.</w:t>
      </w:r>
    </w:p>
    <w:p>
      <w:pPr>
        <w:spacing w:after="160"/>
      </w:pPr>
      <w:r>
        <w:rPr>
          <w:rFonts w:ascii="Arial" w:cs="Arial" w:eastAsia="Arial" w:hAnsi="Arial"/>
          <w:sz w:val="22"/>
          <w:szCs w:val="22"/>
        </w:rPr>
        <w:t xml:space="preserve">You can download the full research report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the Focus on the Family founder received an early gift: the latest (albeit temporary) victory against the Affordable Care Act's controversial contraception mandate.</w:t>
      </w:r>
    </w:p>
    <w:p>
      <w:pPr>
        <w:spacing w:after="160"/>
      </w:pPr>
      <w:r>
        <w:rPr>
          <w:rFonts w:ascii="Arial" w:cs="Arial" w:eastAsia="Arial" w:hAnsi="Arial"/>
          <w:sz w:val="22"/>
          <w:szCs w:val="22"/>
        </w:rPr>
        <w:t xml:space="preserve">While the mandate's fate is largely a question of how the U.S. Supreme Court will rule on one of the biggest cases of the year (Hobby Lobby and Conestoga Woods), lower courts continue to issue rulings on the nearly 100 related cases still working their way through 23 states.</w:t>
      </w:r>
    </w:p>
    <w:p>
      <w:pPr>
        <w:spacing w:after="160"/>
      </w:pPr>
      <w:r>
        <w:rPr>
          <w:rFonts w:ascii="Arial" w:cs="Arial" w:eastAsia="Arial" w:hAnsi="Arial"/>
          <w:sz w:val="22"/>
          <w:szCs w:val="22"/>
        </w:rPr>
        <w:t xml:space="preserve">A Colorado judge granted a preliminary injunction to Dobson's organization, Family Talk, preventing it from having to provide what it believes to be abortion-inducing drugs to its employees. Federal district judge Robert Blackburn concluded that Family Talk has a "substantial likelihood" of winning its legal challenge.</w:t>
      </w:r>
    </w:p>
    <w:p>
      <w:pPr>
        <w:spacing w:after="160"/>
      </w:pPr>
      <w:r>
        <w:rPr>
          <w:rFonts w:ascii="Arial" w:cs="Arial" w:eastAsia="Arial" w:hAnsi="Arial"/>
          <w:sz w:val="22"/>
          <w:szCs w:val="22"/>
        </w:rPr>
        <w:t xml:space="preserve">Dobson and Family Talk filed suit last year via the Alliance Defending Freedom (ADF), which explained, "Dr. Dobson and Family Talk morally reject, as an abortion, the prevention of implantation of an early human embryo, and therefore they oppose the facilitation of 'contraceptives' that can cause such an effect."</w:t>
      </w:r>
    </w:p>
    <w:p>
      <w:pPr>
        <w:spacing w:after="160"/>
      </w:pPr>
      <w:r>
        <w:rPr>
          <w:rFonts w:ascii="Arial" w:cs="Arial" w:eastAsia="Arial" w:hAnsi="Arial"/>
          <w:sz w:val="22"/>
          <w:szCs w:val="22"/>
        </w:rPr>
        <w:t xml:space="preserve">If the court had not ruled in favor of Dobson, Family Talk would have faced $36,500 in fines per employee per year, reported “The Denver Post”.</w:t>
      </w:r>
    </w:p>
    <w:p>
      <w:pPr>
        <w:spacing w:after="160"/>
      </w:pPr>
      <w:r>
        <w:rPr>
          <w:rFonts w:ascii="Arial" w:cs="Arial" w:eastAsia="Arial" w:hAnsi="Arial"/>
          <w:sz w:val="22"/>
          <w:szCs w:val="22"/>
        </w:rPr>
        <w:t xml:space="preserve">ADF reports the contraception mandate is currently losing 56-7 in the court system. The Becket Fund for Religious Liberty offers roughly the same tally in infographic form.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Archaeologists have located a hidden chapel at the site of an abbey where the date of the country’s Easter celebrations were first set. A team from English Heritage discovered the remains at Whitby Abbey, in North Yorkshire, as part of a 20 year research project.</w:t>
      </w:r>
    </w:p>
    <w:p>
      <w:pPr>
        <w:spacing w:after="160"/>
      </w:pPr>
      <w:r>
        <w:rPr>
          <w:rFonts w:ascii="Arial" w:cs="Arial" w:eastAsia="Arial" w:hAnsi="Arial"/>
          <w:sz w:val="22"/>
          <w:szCs w:val="22"/>
        </w:rPr>
        <w:t xml:space="preserve">In 664 it was the venue for the Synod of Whitby, at which a ruling – still in place –made Easter at the time marked in the Roman tradition, rather than the Celtic one.</w:t>
      </w:r>
    </w:p>
    <w:p>
      <w:pPr>
        <w:spacing w:after="160"/>
      </w:pPr>
      <w:r>
        <w:rPr>
          <w:rFonts w:ascii="Arial" w:cs="Arial" w:eastAsia="Arial" w:hAnsi="Arial"/>
          <w:sz w:val="22"/>
          <w:szCs w:val="22"/>
        </w:rPr>
        <w:t xml:space="preserve">As well as establishing that the site at the time of the meeting was far larger than originally thought, the new research also provides an archaeological link to the writings of the Venerable Bede, author of the first history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Justin Welby carries one of three crosses to mark Good Friday in Dover.</w:t>
      </w:r>
    </w:p>
    <w:p>
      <w:pPr>
        <w:spacing w:after="160"/>
      </w:pPr>
      <w:r>
        <w:rPr>
          <w:rFonts w:ascii="Arial" w:cs="Arial" w:eastAsia="Arial" w:hAnsi="Arial"/>
          <w:sz w:val="22"/>
          <w:szCs w:val="22"/>
        </w:rPr>
        <w:t xml:space="preserve">The Archbishop of Canterbury shouldered one of three crosses to mark the “Good Friday Walk of Witness” in Dover. The wooden crosses were carried through the streets of Dover before being carried into Dover Castle and the Church of St. Mary Castro.</w:t>
      </w:r>
    </w:p>
    <w:p>
      <w:pPr>
        <w:spacing w:after="160"/>
      </w:pPr>
      <w:r>
        <w:rPr>
          <w:rFonts w:ascii="Arial" w:cs="Arial" w:eastAsia="Arial" w:hAnsi="Arial"/>
          <w:sz w:val="22"/>
          <w:szCs w:val="22"/>
        </w:rPr>
        <w:t xml:space="preserve">Daniel Robinson, a member of the Gloucester Cathedral congregation, played Jesus Christ while other worshippers played Roman centurions, Mary Magdalene, and other Biblical characters.</w:t>
      </w:r>
    </w:p>
    <w:p>
      <w:pPr>
        <w:spacing w:after="160"/>
      </w:pPr>
      <w:r>
        <w:rPr>
          <w:rFonts w:ascii="Arial" w:cs="Arial" w:eastAsia="Arial" w:hAnsi="Arial"/>
          <w:sz w:val="22"/>
          <w:szCs w:val="22"/>
        </w:rPr>
        <w:t xml:space="preserve">A crowd of about 200 people followed the procession as it went from the Cathedral to the Shire Hall, where Jesus had the cross thrust onto his shoulders by two centurions.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Surprised by N.T Wright. An article in a recent issue of “Christianity Today” looks at Anglican NT scholar N.T. Wright. The Bible scholar's goal is to massively revise the way we talk about the Christian faith. By many accounts, he's already succeeded, says a headline. The story is by a Jason Byassee. The article is long and quite comprehensive and includes critics of Wright and his theology of St. Paul.</w:t>
      </w:r>
    </w:p>
    <w:p>
      <w:pPr>
        <w:spacing w:after="160"/>
      </w:pPr>
      <w:r>
        <w:rPr>
          <w:rFonts w:ascii="Arial" w:cs="Arial" w:eastAsia="Arial" w:hAnsi="Arial"/>
          <w:sz w:val="22"/>
          <w:szCs w:val="22"/>
        </w:rPr>
        <w:t xml:space="preserve">You can read the story here. http://www.christianitytoday.com/ct/2014/april/surprised-by-n-t-wright.html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and more. Then ask what does VOL give you what you won’t find anywhere else? You can send a check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IS CHRISTIAN: ABC*NIGHTMARE IN ELM GROVE*RCC AND TEC IN SAME-SEX DEBATE</dc:title>
  <dc:creator>VirtueOnline Archive</dc:creator>
  <cp:lastModifiedBy>Un-named</cp:lastModifiedBy>
  <cp:revision>1</cp:revision>
  <dcterms:created xsi:type="dcterms:W3CDTF">2026-04-22T11:55:54.741Z</dcterms:created>
  <dcterms:modified xsi:type="dcterms:W3CDTF">2026-04-22T11:55:54.741Z</dcterms:modified>
</cp:coreProperties>
</file>

<file path=docProps/custom.xml><?xml version="1.0" encoding="utf-8"?>
<Properties xmlns="http://schemas.openxmlformats.org/officeDocument/2006/custom-properties" xmlns:vt="http://schemas.openxmlformats.org/officeDocument/2006/docPropsVTypes"/>
</file>