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SALMON TO LEAD NASHOTAH HOUSE</w:t>
      </w:r>
    </w:p>
    <w:p>
      <w:pPr>
        <w:pBdr>
          <w:bottom w:val="single" w:color="AAAAAA" w:sz="6"/>
        </w:pBdr>
        <w:spacing w:after="200" w:before="0"/>
      </w:pPr>
    </w:p>
    <w:p>
      <w:pPr>
        <w:spacing w:after="240"/>
      </w:pPr>
      <w:r>
        <w:rPr>
          <w:rFonts w:ascii="Arial" w:cs="Arial" w:eastAsia="Arial" w:hAnsi="Arial"/>
          <w:i/>
          <w:iCs/>
          <w:color w:val="666666"/>
          <w:sz w:val="20"/>
          <w:szCs w:val="20"/>
        </w:rPr>
        <w:t xml:space="preserve">By Douglas LeBlanc</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June 27, 2011</w:t>
      </w:r>
    </w:p>
    <w:p>
      <w:pPr>
        <w:spacing w:after="160"/>
      </w:pPr>
      <w:r>
        <w:rPr>
          <w:rFonts w:ascii="Arial" w:cs="Arial" w:eastAsia="Arial" w:hAnsi="Arial"/>
          <w:sz w:val="22"/>
          <w:szCs w:val="22"/>
        </w:rPr>
        <w:t xml:space="preserve">The Rt. Rev. Edward L. Salmon, Jr., is the new dean and president of Nashotah House Theological Seminary, and will arrive on campus in mid-August.</w:t>
      </w:r>
    </w:p>
    <w:p>
      <w:pPr>
        <w:spacing w:after="160"/>
      </w:pPr>
      <w:r>
        <w:rPr>
          <w:rFonts w:ascii="Arial" w:cs="Arial" w:eastAsia="Arial" w:hAnsi="Arial"/>
          <w:sz w:val="22"/>
          <w:szCs w:val="22"/>
        </w:rPr>
        <w:t xml:space="preserve">Bishop Salmon, a member of Nashotah's board of trustees since 1993 and its chairman since 1996, said the board elected him in late May, when it announced the resignation of the Very Rev. Robert S. Munday.</w:t>
      </w:r>
    </w:p>
    <w:p>
      <w:pPr>
        <w:spacing w:after="160"/>
      </w:pPr>
      <w:r>
        <w:rPr>
          <w:rFonts w:ascii="Arial" w:cs="Arial" w:eastAsia="Arial" w:hAnsi="Arial"/>
          <w:sz w:val="22"/>
          <w:szCs w:val="22"/>
        </w:rPr>
        <w:t xml:space="preserve">Dean Munday's resignation takes effect June 30, but he will remain on Nashotah's faculty as research professor of theology and mission. He was dean and president of Nashotah House for 10 years.</w:t>
      </w:r>
    </w:p>
    <w:p>
      <w:pPr>
        <w:spacing w:after="160"/>
      </w:pPr>
      <w:r>
        <w:rPr>
          <w:rFonts w:ascii="Arial" w:cs="Arial" w:eastAsia="Arial" w:hAnsi="Arial"/>
          <w:sz w:val="22"/>
          <w:szCs w:val="22"/>
        </w:rPr>
        <w:t xml:space="preserve">Salmon, Bishop of South Carolina from 1990 to 2007, will leave his current position as rector of All Saints Church, Chevy Chase, Md. He told The Living Church that he expects to arrive at the seminary by Aug. 23.</w:t>
      </w:r>
    </w:p>
    <w:p>
      <w:pPr>
        <w:spacing w:after="160"/>
      </w:pPr>
      <w:r>
        <w:rPr>
          <w:rFonts w:ascii="Arial" w:cs="Arial" w:eastAsia="Arial" w:hAnsi="Arial"/>
          <w:sz w:val="22"/>
          <w:szCs w:val="22"/>
        </w:rPr>
        <w:t xml:space="preserve">Salmon was interim dean of Nashotah when Munday took a sabbatical during the 2008-09 term. The board of trustees will begin searching for a new dean and president in November, he said.</w:t>
      </w:r>
    </w:p>
    <w:p>
      <w:pPr>
        <w:spacing w:after="160"/>
      </w:pPr>
      <w:r>
        <w:rPr>
          <w:rFonts w:ascii="Arial" w:cs="Arial" w:eastAsia="Arial" w:hAnsi="Arial"/>
          <w:sz w:val="22"/>
          <w:szCs w:val="22"/>
        </w:rPr>
        <w:t xml:space="preserve">"We've got to do a long-term plan, which the [Association of Theological Schools] is requiring of us," he said. "The question everybody is facing is what seminary education will look like five years from now."</w:t>
      </w:r>
    </w:p>
    <w:p>
      <w:pPr>
        <w:spacing w:after="160"/>
      </w:pPr>
      <w:r>
        <w:rPr>
          <w:rFonts w:ascii="Arial" w:cs="Arial" w:eastAsia="Arial" w:hAnsi="Arial"/>
          <w:sz w:val="22"/>
          <w:szCs w:val="22"/>
        </w:rPr>
        <w:t xml:space="preserve">In Nashotah's case, he said, the plan will include asking whether one person should continue fulfilling the roles of both dean and president, or whether those roles should be separated.</w:t>
      </w:r>
    </w:p>
    <w:p>
      <w:pPr>
        <w:spacing w:after="160"/>
      </w:pPr>
      <w:r>
        <w:rPr>
          <w:rFonts w:ascii="Arial" w:cs="Arial" w:eastAsia="Arial" w:hAnsi="Arial"/>
          <w:sz w:val="22"/>
          <w:szCs w:val="22"/>
        </w:rPr>
        <w:t xml:space="preserve">Salmon said he plans to strengthen relationships, both among seminary faculty and staff and between the seminary and bishops of the Episcopal Church.</w:t>
      </w:r>
    </w:p>
    <w:p>
      <w:pPr>
        <w:spacing w:after="160"/>
      </w:pPr>
      <w:r>
        <w:rPr>
          <w:rFonts w:ascii="Arial" w:cs="Arial" w:eastAsia="Arial" w:hAnsi="Arial"/>
          <w:sz w:val="22"/>
          <w:szCs w:val="22"/>
        </w:rPr>
        <w:t xml:space="preserve">"The name of leadership is relationships - people connecting with each other and working together," he said. "Our broken relationships in the Church are a testimony against the Gospel."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SALMON TO LEAD NASHOTAH HOUSE</dc:title>
  <dc:creator>VirtueOnline Archive</dc:creator>
  <cp:lastModifiedBy>Un-named</cp:lastModifiedBy>
  <cp:revision>1</cp:revision>
  <dcterms:created xsi:type="dcterms:W3CDTF">2026-04-22T11:55:30.142Z</dcterms:created>
  <dcterms:modified xsi:type="dcterms:W3CDTF">2026-04-22T11:55:30.142Z</dcterms:modified>
</cp:coreProperties>
</file>

<file path=docProps/custom.xml><?xml version="1.0" encoding="utf-8"?>
<Properties xmlns="http://schemas.openxmlformats.org/officeDocument/2006/custom-properties" xmlns:vt="http://schemas.openxmlformats.org/officeDocument/2006/docPropsVTypes"/>
</file>