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ROBINSON CAVALCANTI BURIED IN PAULISTA PERNAMBUCO BRAZIL</w:t>
      </w:r>
    </w:p>
    <w:p>
      <w:pPr>
        <w:pBdr>
          <w:bottom w:val="single" w:color="AAAAAA" w:sz="6"/>
        </w:pBdr>
        <w:spacing w:after="200" w:before="0"/>
      </w:pPr>
    </w:p>
    <w:p>
      <w:pPr>
        <w:spacing w:after="160"/>
      </w:pPr>
      <w:r>
        <w:rPr>
          <w:rFonts w:ascii="Arial" w:cs="Arial" w:eastAsia="Arial" w:hAnsi="Arial"/>
          <w:sz w:val="22"/>
          <w:szCs w:val="22"/>
        </w:rPr>
        <w:t xml:space="preserve">Brazilian Anglican Bishop Robinson Cavalcanti of the Anglican Church Diocese of Recife, and his wife, were murdered in their home in Olinda</w:t>
      </w:r>
    </w:p>
    <w:p>
      <w:pPr>
        <w:spacing w:after="160"/>
      </w:pPr>
      <w:r>
        <w:rPr>
          <w:rFonts w:ascii="Arial" w:cs="Arial" w:eastAsia="Arial" w:hAnsi="Arial"/>
          <w:sz w:val="22"/>
          <w:szCs w:val="22"/>
        </w:rPr>
        <w:t xml:space="preserve">The couple was buried on Tuesday</w:t>
      </w:r>
    </w:p>
    <w:p>
      <w:pPr>
        <w:spacing w:after="160"/>
      </w:pPr>
      <w:r>
        <w:rPr>
          <w:rFonts w:ascii="Arial" w:cs="Arial" w:eastAsia="Arial" w:hAnsi="Arial"/>
          <w:sz w:val="22"/>
          <w:szCs w:val="22"/>
        </w:rPr>
        <w:t xml:space="preserve">ALC (Latin American and Caribbean Communication Agency) Quito, Ecuador</w:t>
      </w:r>
    </w:p>
    <w:p>
      <w:pPr>
        <w:spacing w:after="160"/>
      </w:pPr>
      <w:r>
        <w:rPr>
          <w:rFonts w:ascii="Arial" w:cs="Arial" w:eastAsia="Arial" w:hAnsi="Arial"/>
          <w:sz w:val="22"/>
          <w:szCs w:val="22"/>
        </w:rPr>
        <w:t xml:space="preserve">Recife, Tuesday, February 28, 2012 (ALC) - Bishop Cavalcanti and his wife, Miriam, were murdered the night of Sunday, February 26, presumably by their adopted son, Eduardo, who lived in the United States and according to informed sources had problems with drug addiction.</w:t>
      </w:r>
    </w:p>
    <w:p>
      <w:pPr>
        <w:spacing w:after="160"/>
      </w:pPr>
      <w:r>
        <w:rPr>
          <w:rFonts w:ascii="Arial" w:cs="Arial" w:eastAsia="Arial" w:hAnsi="Arial"/>
          <w:sz w:val="22"/>
          <w:szCs w:val="22"/>
        </w:rPr>
        <w:t xml:space="preserve">Yesterday, the Pernambuco Daily expressed its sorrow and indignation, and Representative Teresa Leitão of the Workers Party (PT) told the newspaper that the murders are "a shock, a tragedy."</w:t>
      </w:r>
    </w:p>
    <w:p>
      <w:pPr>
        <w:spacing w:after="160"/>
      </w:pPr>
      <w:r>
        <w:rPr>
          <w:rFonts w:ascii="Arial" w:cs="Arial" w:eastAsia="Arial" w:hAnsi="Arial"/>
          <w:sz w:val="22"/>
          <w:szCs w:val="22"/>
        </w:rPr>
        <w:t xml:space="preserve">The Pernambuco Daily continues by highlighting Cavalcanti´s political and religious involvement, and says that he leaves "a legacy of competence and social commitment."</w:t>
      </w:r>
    </w:p>
    <w:p>
      <w:pPr>
        <w:spacing w:after="160"/>
      </w:pPr>
      <w:r>
        <w:rPr>
          <w:rFonts w:ascii="Arial" w:cs="Arial" w:eastAsia="Arial" w:hAnsi="Arial"/>
          <w:sz w:val="22"/>
          <w:szCs w:val="22"/>
        </w:rPr>
        <w:t xml:space="preserve">The bishop´s death has caused stupor and pain among church circles. He was one of the principle Anglican leaders in Brazil. Because of theological differences, Cavalcanti left the canonical structure of the Episcopal Anglican Church of Brazil (IEAB) in 2005, and led a group of clergypersons to create an independent diocese within the Anglican Province of the Southern Cone.</w:t>
      </w:r>
    </w:p>
    <w:p>
      <w:pPr>
        <w:spacing w:after="160"/>
      </w:pPr>
      <w:r>
        <w:rPr>
          <w:rFonts w:ascii="Arial" w:cs="Arial" w:eastAsia="Arial" w:hAnsi="Arial"/>
          <w:sz w:val="22"/>
          <w:szCs w:val="22"/>
        </w:rPr>
        <w:t xml:space="preserve">In a statement on its web site, the Anglican Church Diocese of Recife that Cavalcanti founded "thanks God for the life and devoted ministry of the pastor, teacher and friend, a true prophet and martyr of our time."</w:t>
      </w:r>
    </w:p>
    <w:p>
      <w:pPr>
        <w:spacing w:after="160"/>
      </w:pPr>
      <w:r>
        <w:rPr>
          <w:rFonts w:ascii="Arial" w:cs="Arial" w:eastAsia="Arial" w:hAnsi="Arial"/>
          <w:sz w:val="22"/>
          <w:szCs w:val="22"/>
        </w:rPr>
        <w:t xml:space="preserve">Cavalcanti´s wife Miriam always stood alongside him in the pastoral work and ministry of the faith community.</w:t>
      </w:r>
    </w:p>
    <w:p>
      <w:pPr>
        <w:spacing w:after="160"/>
      </w:pPr>
      <w:r>
        <w:rPr>
          <w:rFonts w:ascii="Arial" w:cs="Arial" w:eastAsia="Arial" w:hAnsi="Arial"/>
          <w:sz w:val="22"/>
          <w:szCs w:val="22"/>
        </w:rPr>
        <w:t xml:space="preserve">The funeral service was held today in the Anglican Parish of Emmanuel in Olinda, and the Cavalcanti´s were laid to rest in the Dwelling of Peace Cemetery in Paulista, Pernambuco (PE).</w:t>
      </w:r>
    </w:p>
    <w:p>
      <w:pPr>
        <w:spacing w:after="160"/>
      </w:pPr>
      <w:r>
        <w:rPr>
          <w:rFonts w:ascii="Arial" w:cs="Arial" w:eastAsia="Arial" w:hAnsi="Arial"/>
          <w:sz w:val="22"/>
          <w:szCs w:val="22"/>
        </w:rPr>
        <w:t xml:space="preserve">Born in 1944, Cavalcanti was active in the political and religious spheres of the State of Pernambuco. A political sciences graduate, he was an advisor to the Pernambuco Regional Council of the College of Notaries of Brazil, and to the Prefecture of Recife and the then Federal Representative Humberto Costa of the Workers Party (PT). He was a coordinator of the 1989 and 1994 presidential campaigns of Luiz Inácio Lula da Silva, and was a militant of the Workers Party (PT) and member of the Municipal Board and candidate for vice-prefect of Olinda in 1996. At the time of his death, Cavalcanti was an adjunct professor at the Federal University of Pernambuco (UFPE) and the Federal Rural University of Pernambuco (UFRPE).</w:t>
      </w:r>
    </w:p>
    <w:p>
      <w:pPr>
        <w:spacing w:after="160"/>
      </w:pPr>
      <w:r>
        <w:rPr>
          <w:rFonts w:ascii="Arial" w:cs="Arial" w:eastAsia="Arial" w:hAnsi="Arial"/>
          <w:sz w:val="22"/>
          <w:szCs w:val="22"/>
        </w:rPr>
        <w:t xml:space="preserve">In a statement on behalf of the Episcopal Anglican Church of Brazil (IEAB), Bishop Mauricio Andrade, Diocesan Bishop of the Anglican Diocese in Brasilia, and Primate of the Anglican Episcopal Church of Brazil, has said:</w:t>
      </w:r>
    </w:p>
    <w:p>
      <w:pPr>
        <w:spacing w:after="160"/>
      </w:pPr>
      <w:r>
        <w:rPr>
          <w:rFonts w:ascii="Arial" w:cs="Arial" w:eastAsia="Arial" w:hAnsi="Arial"/>
          <w:sz w:val="22"/>
          <w:szCs w:val="22"/>
        </w:rPr>
        <w:t xml:space="preserve">"I lift up my eyes to the mountains; where is my help to come from? My help comes from the Lord (Yahweh) who made heaven and earth. Ps. 121, 1-2</w:t>
      </w:r>
    </w:p>
    <w:p>
      <w:pPr>
        <w:spacing w:after="160"/>
      </w:pPr>
      <w:r>
        <w:rPr>
          <w:rFonts w:ascii="Arial" w:cs="Arial" w:eastAsia="Arial" w:hAnsi="Arial"/>
          <w:sz w:val="22"/>
          <w:szCs w:val="22"/>
        </w:rPr>
        <w:t xml:space="preserve">To our brothers and sisters of the Diocese of Recife, Pernambuco, Brazil Beloved brethren in Christ:</w:t>
      </w:r>
    </w:p>
    <w:p>
      <w:pPr>
        <w:spacing w:after="160"/>
      </w:pPr>
      <w:r>
        <w:rPr>
          <w:rFonts w:ascii="Arial" w:cs="Arial" w:eastAsia="Arial" w:hAnsi="Arial"/>
          <w:sz w:val="22"/>
          <w:szCs w:val="22"/>
        </w:rPr>
        <w:t xml:space="preserve">The Anglican Episcopal Church of Brazil, the IEAB, on behalf of its Primate Bishop, wishes to express its feeling of consternation and deep condolences for the passing in most tragic circumstances of Edward Robinson de Barros Cavalcanti, who had served as Bishop of the IEAB in the Anglican Diocese of Recife from 1977 to 2005, and of his wife, Miriam Cotias Cavalcanti.</w:t>
      </w:r>
    </w:p>
    <w:p>
      <w:pPr>
        <w:spacing w:after="160"/>
      </w:pPr>
      <w:r>
        <w:rPr>
          <w:rFonts w:ascii="Arial" w:cs="Arial" w:eastAsia="Arial" w:hAnsi="Arial"/>
          <w:sz w:val="22"/>
          <w:szCs w:val="22"/>
        </w:rPr>
        <w:t xml:space="preserve">May the Lord receive them in His mercy and console their beloved friends and relatives."</w:t>
      </w:r>
    </w:p>
    <w:p>
      <w:pPr>
        <w:spacing w:after="160"/>
      </w:pPr>
      <w:r>
        <w:rPr>
          <w:rFonts w:ascii="Arial" w:cs="Arial" w:eastAsia="Arial" w:hAnsi="Arial"/>
          <w:sz w:val="22"/>
          <w:szCs w:val="22"/>
        </w:rPr>
        <w:t xml:space="preserve">FOOTNOTE: Since it broke from the Episcopal Anglican Church of Brazil (IEAB) in 2005, the diocese has seen significant growth and “has more than doubled its number of congregations, clergy and members,” a diocesan spokesman noted. As of the start of 2011, the diocese stated it had 5,102 members in 47 congregations with 61 ordained clergy, and a “presence in 9 Brazilian states” – and is roughly half the size of the IEAB.</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ROBINSON CAVALCANTI BURIED IN PAULISTA PERNAMBUCO BRAZIL</dc:title>
  <dc:creator>VirtueOnline Archive</dc:creator>
  <cp:lastModifiedBy>Un-named</cp:lastModifiedBy>
  <cp:revision>1</cp:revision>
  <dcterms:created xsi:type="dcterms:W3CDTF">2026-04-22T11:55:36.669Z</dcterms:created>
  <dcterms:modified xsi:type="dcterms:W3CDTF">2026-04-22T11:55:36.669Z</dcterms:modified>
</cp:coreProperties>
</file>

<file path=docProps/custom.xml><?xml version="1.0" encoding="utf-8"?>
<Properties xmlns="http://schemas.openxmlformats.org/officeDocument/2006/custom-properties" xmlns:vt="http://schemas.openxmlformats.org/officeDocument/2006/docPropsVTypes"/>
</file>