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NAZIR ALI:CHURCH OF ENGLAND MUST FREE ITSELF OF 'DEAD HAND' OF PARLIAMENT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  LIFESITE NEWS  |  http://www.lifesitenews.com/news/  |  March 13, 2013</w:t>
      </w:r>
    </w:p>
    <w:p>
      <w:pPr>
        <w:spacing w:after="160"/>
      </w:pPr>
      <w:r>
        <w:rPr>
          <w:rFonts w:ascii="Arial" w:cs="Arial" w:eastAsia="Arial" w:hAnsi="Arial"/>
          <w:sz w:val="22"/>
          <w:szCs w:val="22"/>
        </w:rPr>
        <w:t xml:space="preserve">Should the Church of England consider allowing itself to be disestablished in order to allow it to work independently of the "dead hand of parliamentary procedure"? This was the question at the heart of a message from one of Britain's most outspoken defenders of public Christianity, Bishop Michael Nazir-Ali, the former Anglican bishop of Rochester.</w:t>
      </w:r>
    </w:p>
    <w:p>
      <w:pPr>
        <w:spacing w:after="160"/>
      </w:pPr>
      <w:r>
        <w:rPr>
          <w:rFonts w:ascii="Arial" w:cs="Arial" w:eastAsia="Arial" w:hAnsi="Arial"/>
          <w:sz w:val="22"/>
          <w:szCs w:val="22"/>
        </w:rPr>
        <w:t xml:space="preserve">In a letter to his superior, the recently appointed Archbishop of Canterbury, Nazir-Ali wrote that Britain is plagued with "unprecedented loneliness, sky-high levels of depression, anxiety about the future and addiction to drugs, alcohol and even shopping to mask emptiness and dread." He said the British people need to hear the spiritual message of Christianity "loudly and clearly" in answer to these struggles.</w:t>
      </w:r>
    </w:p>
    <w:p>
      <w:pPr>
        <w:spacing w:after="160"/>
      </w:pPr>
      <w:r>
        <w:rPr>
          <w:rFonts w:ascii="Arial" w:cs="Arial" w:eastAsia="Arial" w:hAnsi="Arial"/>
          <w:sz w:val="22"/>
          <w:szCs w:val="22"/>
        </w:rPr>
        <w:t xml:space="preserve">"Resources need to be released away from lawyers, experts and civil servants towards such equipping of those in the pew," he wrote. "This will lead to a lightening of bureaucracy at every level and to church gatherings which are characterised by prayerfulness and attention to God's word rather than the 'dead hand' of parliamentary procedure."</w:t>
      </w:r>
    </w:p>
    <w:p>
      <w:pPr>
        <w:spacing w:after="160"/>
      </w:pPr>
      <w:r>
        <w:rPr>
          <w:rFonts w:ascii="Arial" w:cs="Arial" w:eastAsia="Arial" w:hAnsi="Arial"/>
          <w:sz w:val="22"/>
          <w:szCs w:val="22"/>
        </w:rPr>
        <w:t xml:space="preserve">Bishop Nazir-Ali retired as bishop of Rochester in September 2009, to take up the position of director of the Oxford Centre for Training, Research, Advocacy and Dialogue. He was raised in Pakistan and has been one of Britain's strongest voices of Christian orthodoxy, opposing the homosexualist movement as well as the demands of radical Islamists. He gave strong hints in the letter, which he read out on BBC Radio 4, that he may be changing his position to favor disestablishment, if only to separate the Church of England from the heavily secularizing trends of Britain's political culture.</w:t>
      </w:r>
    </w:p>
    <w:p>
      <w:pPr>
        <w:spacing w:after="160"/>
      </w:pPr>
      <w:r>
        <w:rPr>
          <w:rFonts w:ascii="Arial" w:cs="Arial" w:eastAsia="Arial" w:hAnsi="Arial"/>
          <w:sz w:val="22"/>
          <w:szCs w:val="22"/>
        </w:rPr>
        <w:t xml:space="preserve">"I have been in favour of Establishment on the grounds that if the State wishes to hear the voice of the Church in its councils, why should the Church refuse? But this must be with integrity and without compromise.</w:t>
      </w:r>
    </w:p>
    <w:p>
      <w:pPr>
        <w:spacing w:after="160"/>
      </w:pPr>
      <w:r>
        <w:rPr>
          <w:rFonts w:ascii="Arial" w:cs="Arial" w:eastAsia="Arial" w:hAnsi="Arial"/>
          <w:sz w:val="22"/>
          <w:szCs w:val="22"/>
        </w:rPr>
        <w:t xml:space="preserve">"As the Convocations said to Henry VIII himself, Establishment is only possible 'insofar as the law of Christ allows'. It cannot mean that the Church is expected to own every passing fad or every trendy fashion in contemporary society."</w:t>
      </w:r>
    </w:p>
    <w:p>
      <w:pPr>
        <w:spacing w:after="160"/>
      </w:pPr>
      <w:r>
        <w:rPr>
          <w:rFonts w:ascii="Arial" w:cs="Arial" w:eastAsia="Arial" w:hAnsi="Arial"/>
          <w:sz w:val="22"/>
          <w:szCs w:val="22"/>
        </w:rPr>
        <w:t xml:space="preserve">He added, "It must, rather, model being a distinctive moral and spiritual community which is committed, nevertheless, to serving the nation as a whole, whether it is established or not."</w:t>
      </w:r>
    </w:p>
    <w:p>
      <w:pPr>
        <w:spacing w:after="160"/>
      </w:pPr>
      <w:r>
        <w:rPr>
          <w:rFonts w:ascii="Arial" w:cs="Arial" w:eastAsia="Arial" w:hAnsi="Arial"/>
          <w:sz w:val="22"/>
          <w:szCs w:val="22"/>
        </w:rPr>
        <w:t xml:space="preserve">Bishop Nazir-Ali presented the letter on the airwaves in response to a request by Radio 4 for Church of England leaders to address their hopes and concerns for the future of their Church to the new Archbishop of Canterbury. The BBC's request comes ahead of the enthronement of Justin Welby, the former bishop of Durham, who was appointed to the established Church's top position by Prime Minister David Cameron in November last year.</w:t>
      </w:r>
    </w:p>
    <w:p>
      <w:pPr>
        <w:spacing w:after="160"/>
      </w:pPr>
      <w:r>
        <w:rPr>
          <w:rFonts w:ascii="Arial" w:cs="Arial" w:eastAsia="Arial" w:hAnsi="Arial"/>
          <w:sz w:val="22"/>
          <w:szCs w:val="22"/>
        </w:rPr>
        <w:t xml:space="preserve">In a possible oblique reference to the government's plans to bring in same-sex marriage, Nazir-Ali said that while the value of the Church of England is traditionally in its "working away invisibly to preserve, enhance and nourish," the time may have arrived when it must take a more visible stand opposing the direction of the secular culture. He asked, "Has the time come to be more like 'light' in the darkness, drawing people to Christ by being distinctive?"</w:t>
      </w:r>
    </w:p>
    <w:p>
      <w:pPr>
        <w:spacing w:after="160"/>
      </w:pPr>
      <w:r>
        <w:rPr>
          <w:rFonts w:ascii="Arial" w:cs="Arial" w:eastAsia="Arial" w:hAnsi="Arial"/>
          <w:sz w:val="22"/>
          <w:szCs w:val="22"/>
        </w:rPr>
        <w:t xml:space="preserve">While he affirmed the equal value of the ministry of both men and women in the Church, Nazir-Ali, an opponent of female ordination, he added that, "equality is not sameness".</w:t>
      </w:r>
    </w:p>
    <w:p>
      <w:pPr>
        <w:spacing w:after="160"/>
      </w:pPr>
      <w:r>
        <w:rPr>
          <w:rFonts w:ascii="Arial" w:cs="Arial" w:eastAsia="Arial" w:hAnsi="Arial"/>
          <w:sz w:val="22"/>
          <w:szCs w:val="22"/>
        </w:rPr>
        <w:t xml:space="preserve">"As a bishop, I was acutely aware that we were pushing women into a male pattern of ministry. Whatever the outcome of the debate on the ordination of women, we must discover forms of ministry which respect both equality and distinctiveness," he wrote.</w:t>
      </w:r>
    </w:p>
    <w:p>
      <w:pPr>
        <w:spacing w:after="160"/>
      </w:pPr>
      <w:r>
        <w:rPr>
          <w:rFonts w:ascii="Arial" w:cs="Arial" w:eastAsia="Arial" w:hAnsi="Arial"/>
          <w:sz w:val="22"/>
          <w:szCs w:val="22"/>
        </w:rPr>
        <w:t xml:space="preserve">There have been conflicting reports on Archbishop Welby's positions on the various "hotbutton" issues facing the Church of England and the Worldwide Anglican Communion, of which he is now the titular head. Welby, an Evangelical Anglican and a former oil company executive, favors the move to create female bishops but has said he opposes the ordination of active homosexual bishops and has supported the Church of England's official opposition to the government's plans to create "gay marriage".</w:t>
      </w:r>
    </w:p>
    <w:p>
      <w:pPr>
        <w:spacing w:after="160"/>
      </w:pPr>
      <w:r>
        <w:rPr>
          <w:rFonts w:ascii="Arial" w:cs="Arial" w:eastAsia="Arial" w:hAnsi="Arial"/>
          <w:sz w:val="22"/>
          <w:szCs w:val="22"/>
        </w:rPr>
        <w:t xml:space="preserve">Nevertheless, at his first press conference as Archbishop of Canterbury, he said he is "always averse to the language of exclusion, when what we are called to is to love in the same way as Jesus Christ loves us". Shortly after his election Welby made a comment that he would be "open" to "prayerfully and carefully" reconsidering his opposition to same-sex marriage. He also was careful to reiterate his support for same-sex civil partnerships.</w:t>
      </w:r>
    </w:p>
    <w:p>
      <w:pPr>
        <w:spacing w:after="160"/>
      </w:pPr>
      <w:r>
        <w:rPr>
          <w:rFonts w:ascii="Arial" w:cs="Arial" w:eastAsia="Arial" w:hAnsi="Arial"/>
          <w:sz w:val="22"/>
          <w:szCs w:val="22"/>
        </w:rPr>
        <w:t xml:space="preserve">Welby will be enthroned at Canterbury Cathedral on March 21st this year, but legally took office on February 4th at a ceremony in St Paul's Cathedral.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NAZIR ALI:CHURCH OF ENGLAND MUST FREE ITSELF OF 'DEAD HAND' OF PARLIAMENT</dc:title>
  <dc:creator>VirtueOnline Archive</dc:creator>
  <cp:lastModifiedBy>Un-named</cp:lastModifiedBy>
  <cp:revision>1</cp:revision>
  <dcterms:created xsi:type="dcterms:W3CDTF">2026-04-22T11:55:46.319Z</dcterms:created>
  <dcterms:modified xsi:type="dcterms:W3CDTF">2026-04-22T11:55:46.319Z</dcterms:modified>
</cp:coreProperties>
</file>

<file path=docProps/custom.xml><?xml version="1.0" encoding="utf-8"?>
<Properties xmlns="http://schemas.openxmlformats.org/officeDocument/2006/custom-properties" xmlns:vt="http://schemas.openxmlformats.org/officeDocument/2006/docPropsVTypes"/>
</file>