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MICHAEL NAZIR ALI: "I WILL VOTE FOR THE COVENANT"</w:t>
      </w:r>
    </w:p>
    <w:p>
      <w:pPr>
        <w:pBdr>
          <w:bottom w:val="single" w:color="AAAAAA" w:sz="6"/>
        </w:pBdr>
        <w:spacing w:after="200" w:before="0"/>
      </w:pPr>
    </w:p>
    <w:p>
      <w:pPr>
        <w:spacing w:after="160"/>
      </w:pPr>
      <w:r>
        <w:rPr>
          <w:rFonts w:ascii="Arial" w:cs="Arial" w:eastAsia="Arial" w:hAnsi="Arial"/>
          <w:sz w:val="22"/>
          <w:szCs w:val="22"/>
        </w:rPr>
        <w:t xml:space="preserve">His speech to synod on the Anglican Covenant.</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July 8, 2007</w:t>
      </w:r>
    </w:p>
    <w:p>
      <w:pPr>
        <w:spacing w:after="160"/>
      </w:pPr>
      <w:r>
        <w:rPr>
          <w:rFonts w:ascii="Arial" w:cs="Arial" w:eastAsia="Arial" w:hAnsi="Arial"/>
          <w:sz w:val="22"/>
          <w:szCs w:val="22"/>
        </w:rPr>
        <w:t xml:space="preserve">I speak as the Chair of the House of Bishops Theological Group which has the task of preparing the response to the Draft Covenant sent out by the Primates.</w:t>
      </w:r>
    </w:p>
    <w:p>
      <w:pPr>
        <w:spacing w:after="160"/>
      </w:pPr>
      <w:r>
        <w:rPr>
          <w:rFonts w:ascii="Arial" w:cs="Arial" w:eastAsia="Arial" w:hAnsi="Arial"/>
          <w:sz w:val="22"/>
          <w:szCs w:val="22"/>
        </w:rPr>
        <w:t xml:space="preserve">I shall vote for this motion when the time comes. It seems to have some rules for living together and if a Covenant is to embody them, then so be it, even if the nature and extent of it have still to be determined. But a Covenant "imposed from above" will not answer every question we have about our Church and Communion.</w:t>
      </w:r>
    </w:p>
    <w:p>
      <w:pPr>
        <w:spacing w:after="160"/>
      </w:pPr>
      <w:r>
        <w:rPr>
          <w:rFonts w:ascii="Arial" w:cs="Arial" w:eastAsia="Arial" w:hAnsi="Arial"/>
          <w:sz w:val="22"/>
          <w:szCs w:val="22"/>
        </w:rPr>
        <w:t xml:space="preserve">The Church becomes 'church' by the working out of the Faith 'once and for all delivered to the saints' (Jude 3). Our common mindedness has to do with having the mind of Christ (Phil 2:5) and the Spirit, leading us into all truth, continually reminds us of the words and things of Jesus and glorifies him (John 15.26, 16: 12-15). The ministry of truth and unity is grounded squarely on the word of God ('Consecrate them in the truth, your word is truth' John 17.17) said Jesus and such a ministry makes sure that the Apostolic Teaching is passed on from person to person, community to community and down the ages.</w:t>
      </w:r>
    </w:p>
    <w:p>
      <w:pPr>
        <w:spacing w:after="160"/>
      </w:pPr>
      <w:r>
        <w:rPr>
          <w:rFonts w:ascii="Arial" w:cs="Arial" w:eastAsia="Arial" w:hAnsi="Arial"/>
          <w:sz w:val="22"/>
          <w:szCs w:val="22"/>
        </w:rPr>
        <w:t xml:space="preserve">The self-organising power of the Gospel produces a truly evangelical church. Those who are called to preaching and teaching have the positive task of bringing the whole counsel of God (Acts 20:27) to their people. But they also have a negative task which is to maintain the Church in its indefectibility, so that the gates of hell do not prevail against it (Matt. 16:18). They must make sure that the Church does not lose the core of the Gospel.</w:t>
      </w:r>
    </w:p>
    <w:p>
      <w:pPr>
        <w:spacing w:after="160"/>
      </w:pPr>
      <w:r>
        <w:rPr>
          <w:rFonts w:ascii="Arial" w:cs="Arial" w:eastAsia="Arial" w:hAnsi="Arial"/>
          <w:sz w:val="22"/>
          <w:szCs w:val="22"/>
        </w:rPr>
        <w:t xml:space="preserve">We have to ask, whether this 'self-organising power of the Gospel' has ever been allowed full expression in the Anglican tradition. Philip Turner and Ephraim Radner, two American theologians, have said that Anglicans have always been compromised by 'unsanctified council'. Their Erastian tendencies have allowed the State and the culture to constrain the freedom of the Gospel in forming the Church. The tendency to capitulate to culture has been exported to other parts of the world. Both here and elsewhere the idea of the national Church has obscured the primacy of the local and the universal. But the logic of catholicity has also been retained and the question is now whether it will be allowed full expression in its own integrity.</w:t>
      </w:r>
    </w:p>
    <w:p>
      <w:pPr>
        <w:spacing w:after="160"/>
      </w:pPr>
      <w:r>
        <w:rPr>
          <w:rFonts w:ascii="Arial" w:cs="Arial" w:eastAsia="Arial" w:hAnsi="Arial"/>
          <w:sz w:val="22"/>
          <w:szCs w:val="22"/>
        </w:rPr>
        <w:t xml:space="preserve">Will the instruments of Communion be effective and united in their gathering and working? Will decisions made by the Primates be upheld or repudiated immediately afterwards? If the Lambeth Conference is not a council or synod of Bishops, what is it and why should anyone come to it? What kind of authority does it have? We are looking here not so much for juridical or legislative authority but for spiritual, doctrinal and moral. We should want our leaders to lead and for spiritual leaders to lead spiritually.</w:t>
      </w:r>
    </w:p>
    <w:p>
      <w:pPr>
        <w:spacing w:after="160"/>
      </w:pPr>
      <w:r>
        <w:rPr>
          <w:rFonts w:ascii="Arial" w:cs="Arial" w:eastAsia="Arial" w:hAnsi="Arial"/>
          <w:sz w:val="22"/>
          <w:szCs w:val="22"/>
        </w:rPr>
        <w:t xml:space="preserve">It may be that Anglicanism is not a confessional body but it certainly should be a confessing one: upholding, proclaiming and living the Apostolic Faith. Its weaknesses need to be recognised and it should be strengthened in its vocation. We are looking then for a covenant which will express the Apostolic Faith, enable us to come a common mind which is that of Christ, and free us to proclaim the good news of salvation to the world. The Covenant may be the first step in recovering our integrity, but it cannot be the last word.</w:t>
      </w:r>
    </w:p>
    <w:p>
      <w:pPr>
        <w:spacing w:after="160"/>
      </w:pPr>
      <w:r>
        <w:rPr>
          <w:rFonts w:ascii="Arial" w:cs="Arial" w:eastAsia="Arial" w:hAnsi="Arial"/>
          <w:sz w:val="22"/>
          <w:szCs w:val="22"/>
        </w:rPr>
        <w:t xml:space="preserve">---The Rt. Rev. Michael Nazir Ali is the 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MICHAEL NAZIR ALI: "I WILL VOTE FOR THE COVENANT"</dc:title>
  <dc:creator>VirtueOnline Archive</dc:creator>
  <cp:lastModifiedBy>Un-named</cp:lastModifiedBy>
  <cp:revision>1</cp:revision>
  <dcterms:created xsi:type="dcterms:W3CDTF">2026-04-22T11:54:34.212Z</dcterms:created>
  <dcterms:modified xsi:type="dcterms:W3CDTF">2026-04-22T11:54:34.212Z</dcterms:modified>
</cp:coreProperties>
</file>

<file path=docProps/custom.xml><?xml version="1.0" encoding="utf-8"?>
<Properties xmlns="http://schemas.openxmlformats.org/officeDocument/2006/custom-properties" xmlns:vt="http://schemas.openxmlformats.org/officeDocument/2006/docPropsVTypes"/>
</file>