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BARNA'S YEAR-END WRAP: RELATIVISM ON THE UPSWING</w:t>
      </w:r>
    </w:p>
    <w:p>
      <w:pPr>
        <w:pBdr>
          <w:bottom w:val="single" w:color="AAAAAA" w:sz="6"/>
        </w:pBdr>
        <w:spacing w:after="200" w:before="0"/>
      </w:pPr>
    </w:p>
    <w:p>
      <w:pPr>
        <w:spacing w:after="160"/>
      </w:pPr>
      <w:r>
        <w:rPr>
          <w:rFonts w:ascii="Arial" w:cs="Arial" w:eastAsia="Arial" w:hAnsi="Arial"/>
          <w:sz w:val="22"/>
          <w:szCs w:val="22"/>
        </w:rPr>
        <w:t xml:space="preserve">Allie Martin</w:t>
      </w:r>
    </w:p>
    <w:p>
      <w:pPr>
        <w:spacing w:after="160"/>
      </w:pPr>
      <w:r>
        <w:rPr>
          <w:rFonts w:ascii="Arial" w:cs="Arial" w:eastAsia="Arial" w:hAnsi="Arial"/>
          <w:sz w:val="22"/>
          <w:szCs w:val="22"/>
        </w:rPr>
        <w:t xml:space="preserve">OneNewsNow</w:t>
      </w:r>
    </w:p>
    <w:p>
      <w:pPr>
        <w:spacing w:after="160"/>
      </w:pPr>
      <w:r>
        <w:rPr>
          <w:rFonts w:ascii="Arial" w:cs="Arial" w:eastAsia="Arial" w:hAnsi="Arial"/>
          <w:sz w:val="22"/>
          <w:szCs w:val="22"/>
        </w:rPr>
        <w:t xml:space="preserve">http://www.onenewsnow.com/Culture/Default.aspx?id=833174</w:t>
      </w:r>
    </w:p>
    <w:p>
      <w:pPr>
        <w:spacing w:after="160"/>
      </w:pPr>
      <w:r>
        <w:rPr>
          <w:rFonts w:ascii="Arial" w:cs="Arial" w:eastAsia="Arial" w:hAnsi="Arial"/>
          <w:sz w:val="22"/>
          <w:szCs w:val="22"/>
        </w:rPr>
        <w:t xml:space="preserve">12/31/2009</w:t>
      </w:r>
    </w:p>
    <w:p>
      <w:pPr>
        <w:spacing w:after="160"/>
      </w:pPr>
      <w:r>
        <w:rPr>
          <w:rFonts w:ascii="Arial" w:cs="Arial" w:eastAsia="Arial" w:hAnsi="Arial"/>
          <w:sz w:val="22"/>
          <w:szCs w:val="22"/>
        </w:rPr>
        <w:t xml:space="preserve">A new study offering a year-end perspective on the current state of American churches has been released, unveiling a number of interesting finds.</w:t>
      </w:r>
    </w:p>
    <w:p>
      <w:pPr>
        <w:spacing w:after="160"/>
      </w:pPr>
      <w:r>
        <w:rPr>
          <w:rFonts w:ascii="Arial" w:cs="Arial" w:eastAsia="Arial" w:hAnsi="Arial"/>
          <w:sz w:val="22"/>
          <w:szCs w:val="22"/>
        </w:rPr>
        <w:t xml:space="preserve">Throughout the past year, the Barna Group has interviewed thousands of pastors on a variety of topics. Now the research group has released a survey focusing on the top themes regarding religion in 2009 and revealing the most prevalent finding: Americans are more interested in faith and spirituality than they are in Christianity.</w:t>
      </w:r>
    </w:p>
    <w:p>
      <w:pPr>
        <w:spacing w:after="160"/>
      </w:pPr>
      <w:r>
        <w:rPr>
          <w:rFonts w:ascii="Arial" w:cs="Arial" w:eastAsia="Arial" w:hAnsi="Arial"/>
          <w:sz w:val="22"/>
          <w:szCs w:val="22"/>
        </w:rPr>
        <w:t xml:space="preserve">George Barna, president of the Barna Group, explains that Americans are "more interested in feeling like they belong to a community of faith" than they are with feeling like they belong to a particular church. "They're more interested in having a faith system that addresses the needs and issues and struggles that they're dealing with than they are necessarily [with] working through a whole body of beliefs, activities, and practices that might be part of that larger faith entity," he says.</w:t>
      </w:r>
    </w:p>
    <w:p>
      <w:pPr>
        <w:spacing w:after="160"/>
      </w:pPr>
      <w:r>
        <w:rPr>
          <w:rFonts w:ascii="Arial" w:cs="Arial" w:eastAsia="Arial" w:hAnsi="Arial"/>
          <w:sz w:val="22"/>
          <w:szCs w:val="22"/>
        </w:rPr>
        <w:t xml:space="preserve">"It's an interesting time." Another trend the research group discovered through the study is that Americans increasingly want to shape their own faith experience -- what he calls "concoct[ing] a uniquely personal brand of faith."</w:t>
      </w:r>
    </w:p>
    <w:p>
      <w:pPr>
        <w:spacing w:after="160"/>
      </w:pPr>
      <w:r>
        <w:rPr>
          <w:rFonts w:ascii="Arial" w:cs="Arial" w:eastAsia="Arial" w:hAnsi="Arial"/>
          <w:sz w:val="22"/>
          <w:szCs w:val="22"/>
        </w:rPr>
        <w:t xml:space="preserve">"What they've done is they have put together a whole series of beliefs and a series of religious practices and a series of relationships and connections -- all of that that makes sense to them and helps them to feel good about themselves," Barna reports.</w:t>
      </w:r>
    </w:p>
    <w:p>
      <w:pPr>
        <w:spacing w:after="160"/>
      </w:pPr>
      <w:r>
        <w:rPr>
          <w:rFonts w:ascii="Arial" w:cs="Arial" w:eastAsia="Arial" w:hAnsi="Arial"/>
          <w:sz w:val="22"/>
          <w:szCs w:val="22"/>
        </w:rPr>
        <w:t xml:space="preserve">"In some ways," he states on his website, "we are creating the ultimate ecumenical movement, where nothing is deemed right or wrong, and all ideas, beliefs, and practices are assigned equal validity." The study further revealed that only one-third of Americans believe in absolute moral truth. "Pragmatism and relativism, rather than any sort of absolutism, has gained momentum," he concludes.</w:t>
      </w:r>
    </w:p>
    <w:p>
      <w:pPr>
        <w:spacing w:after="160"/>
      </w:pPr>
      <w:r>
        <w:rPr>
          <w:rFonts w:ascii="Arial" w:cs="Arial" w:eastAsia="Arial" w:hAnsi="Arial"/>
          <w:sz w:val="22"/>
          <w:szCs w:val="22"/>
        </w:rPr>
        <w:t xml:space="preserve">Other themes coming out of the year-end wrap-up? Biblical literacy is neither a current reality nor a goal in the United States, and effective and periodic measurement of spirituality is not common right now -- and is not likely to become common in the near future.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BARNA'S YEAR-END WRAP: RELATIVISM ON THE UPSWING</dc:title>
  <dc:creator>VirtueOnline Archive</dc:creator>
  <cp:lastModifiedBy>Un-named</cp:lastModifiedBy>
  <cp:revision>1</cp:revision>
  <dcterms:created xsi:type="dcterms:W3CDTF">2026-04-22T11:55:10.492Z</dcterms:created>
  <dcterms:modified xsi:type="dcterms:W3CDTF">2026-04-22T11:55:10.492Z</dcterms:modified>
</cp:coreProperties>
</file>

<file path=docProps/custom.xml><?xml version="1.0" encoding="utf-8"?>
<Properties xmlns="http://schemas.openxmlformats.org/officeDocument/2006/custom-properties" xmlns:vt="http://schemas.openxmlformats.org/officeDocument/2006/docPropsVTypes"/>
</file>