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BUREAUCRACY AS ECOLOGY: THE BISHOPS' CAMPAIGN FOR "A SUSTAINABLE FUTURE"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9, 2011</w:t>
      </w:r>
    </w:p>
    <w:p>
      <w:pPr>
        <w:spacing w:after="160"/>
      </w:pPr>
      <w:r>
        <w:rPr>
          <w:rFonts w:ascii="Arial" w:cs="Arial" w:eastAsia="Arial" w:hAnsi="Arial"/>
          <w:sz w:val="22"/>
          <w:szCs w:val="22"/>
        </w:rPr>
        <w:t xml:space="preserve">I thought the term "sustainable future" smacked of hyperbole when I read Virtue's editorial following the announcement by The Episcopal Church Office of Public Affairs of a fifteen million dollar capital campaign to endow a new College for Bishops.</w:t>
      </w:r>
    </w:p>
    <w:p>
      <w:pPr>
        <w:spacing w:after="160"/>
      </w:pPr>
      <w:r>
        <w:rPr>
          <w:rFonts w:ascii="Arial" w:cs="Arial" w:eastAsia="Arial" w:hAnsi="Arial"/>
          <w:sz w:val="22"/>
          <w:szCs w:val="22"/>
        </w:rPr>
        <w:t xml:space="preserve">At first glance I thought they must be talking about the college of bishops. Shows how out of touch I am. For nearly two decades there's been a college for bishops underwritten by the General Convention, and now it's time to make that institution immune to the fickle whims of the marketplace.</w:t>
      </w:r>
    </w:p>
    <w:p>
      <w:pPr>
        <w:spacing w:after="160"/>
      </w:pPr>
      <w:r>
        <w:rPr>
          <w:rFonts w:ascii="Arial" w:cs="Arial" w:eastAsia="Arial" w:hAnsi="Arial"/>
          <w:sz w:val="22"/>
          <w:szCs w:val="22"/>
        </w:rPr>
        <w:t xml:space="preserve">I wanted to see if my instinct was correct about "sustainable future" sounding a bit grandiose for a church fundraising appeal. I Googled the phrase to see what that sort of references were associated with it. Sure enough, "sustainable future" is a buzz word from the green movement. Google brought up references to environmental training programs and eco-friendly chemical companies. Smiling corporate executives and university faculty invited the public to join them in pulling the world back from the brink of catastrophe by their innovative program, initiative or product.</w:t>
      </w:r>
    </w:p>
    <w:p>
      <w:pPr>
        <w:spacing w:after="160"/>
      </w:pPr>
      <w:r>
        <w:rPr>
          <w:rFonts w:ascii="Arial" w:cs="Arial" w:eastAsia="Arial" w:hAnsi="Arial"/>
          <w:sz w:val="22"/>
          <w:szCs w:val="22"/>
        </w:rPr>
        <w:t xml:space="preserve">"Sustainable future" is not the usual expression you expect in a capital campaign. There you expect references to endowments, portfolios, and all that nasty capitalist stuff that we're all embarrassed to admit is part and parcel of our institutional existence. "Sustainable future" departs from that, invoking the rhetoric of fashionable politics. The image is that of impending ecological catastrophe, which, along with the impending doom of the economy, the healthcare crisis, the education crisis, etc. etc., is a staple of politicians who must motivate their constituencies to support their program or else.</w:t>
      </w:r>
    </w:p>
    <w:p>
      <w:pPr>
        <w:spacing w:after="160"/>
      </w:pPr>
      <w:r>
        <w:rPr>
          <w:rFonts w:ascii="Arial" w:cs="Arial" w:eastAsia="Arial" w:hAnsi="Arial"/>
          <w:sz w:val="22"/>
          <w:szCs w:val="22"/>
        </w:rPr>
        <w:t xml:space="preserve">I don't think the bishops take themselves quite that seriously. They are not suggesting that their new educational venture is a matter of life and death for the church. If anything they seem oblivious to their constituents who suffer their own very real life and death struggles.</w:t>
      </w:r>
    </w:p>
    <w:p>
      <w:pPr>
        <w:spacing w:after="160"/>
      </w:pPr>
      <w:r>
        <w:rPr>
          <w:rFonts w:ascii="Arial" w:cs="Arial" w:eastAsia="Arial" w:hAnsi="Arial"/>
          <w:sz w:val="22"/>
          <w:szCs w:val="22"/>
        </w:rPr>
        <w:t xml:space="preserve">"Sustainable future" comes out of a long habit of overstating the case and ultimately trivializing it, relying on language that has been safety-checked through that endless focus group known as The Episcopal Church. "Sustainable future," like everything from the bishops, has that faint air of contrived urgency. This is the acquired habit of professionals in search of an issue du jour to which to attach their cultivated moral sensibilities.</w:t>
      </w:r>
    </w:p>
    <w:p>
      <w:pPr>
        <w:spacing w:after="160"/>
      </w:pPr>
      <w:r>
        <w:rPr>
          <w:rFonts w:ascii="Arial" w:cs="Arial" w:eastAsia="Arial" w:hAnsi="Arial"/>
          <w:sz w:val="22"/>
          <w:szCs w:val="22"/>
        </w:rPr>
        <w:t xml:space="preserve">The vocabulary of the green movement is the language of armchair radicalism. It is a distinct species of political speech, where the speaker is conned into supporting one thing in theory and something else entirely in reality. You can no more object to green policies than you can to clean air and water. The fact that the movement gives cover to a whole corporate and political milieu that places its own ascendency as the premise for clean air and water is kept carefully hidden. If you are against tax breaks for GE, then you are for poisoning the air and water. Never to miss an occasion for latent messianism, the promoters of green politics are quick to remind us that they are "saving" the planet.</w:t>
      </w:r>
    </w:p>
    <w:p>
      <w:pPr>
        <w:spacing w:after="160"/>
      </w:pPr>
      <w:r>
        <w:rPr>
          <w:rFonts w:ascii="Arial" w:cs="Arial" w:eastAsia="Arial" w:hAnsi="Arial"/>
          <w:sz w:val="22"/>
          <w:szCs w:val="22"/>
        </w:rPr>
        <w:t xml:space="preserve">The use of such exalted jargon for the bishops' new College is in keeping with the recent liturgical and theological substitution of green activism for the observances traditionally associated with Holy Week. Never to miss a parade, this year TEC swapped Good Friday and its threadbare rituals of child sacrifice for Earth Day with its resplendent invocation of the Goddess traditions. This is part of the theological slide of a wooly protestant unitarianism into full blown paganism. The two form a continuum after all.</w:t>
      </w:r>
    </w:p>
    <w:p>
      <w:pPr>
        <w:spacing w:after="160"/>
      </w:pPr>
      <w:r>
        <w:rPr>
          <w:rFonts w:ascii="Arial" w:cs="Arial" w:eastAsia="Arial" w:hAnsi="Arial"/>
          <w:sz w:val="22"/>
          <w:szCs w:val="22"/>
        </w:rPr>
        <w:t xml:space="preserve">The strained rhetoric of "sustainability" is the parlance of the bureaucratized society -- that is, the socialism of the faculty lounges and ACLU latté bars. Here we see the final glint of entrepreneurial spirit before it descends into the dark world of managerial process as an end in itself. Politicians at least start off justifying their projects with the language of urgency, thus giving their constituents some reason to support them. But that's the last connection between the managerial process and the world of the market economy with its myriad of intertwining needs and manifold incentives.</w:t>
      </w:r>
    </w:p>
    <w:p>
      <w:pPr>
        <w:spacing w:after="160"/>
      </w:pPr>
      <w:r>
        <w:rPr>
          <w:rFonts w:ascii="Arial" w:cs="Arial" w:eastAsia="Arial" w:hAnsi="Arial"/>
          <w:sz w:val="22"/>
          <w:szCs w:val="22"/>
        </w:rPr>
        <w:t xml:space="preserve">Suddenly the projects need to be supported for their own sake, apart from the urgency that brought them into being. The managerial bureaucracy has isolated itself from that world and now pursues its own interests and needs, perhaps without realizing that they have lost touch.</w:t>
      </w:r>
    </w:p>
    <w:p>
      <w:pPr>
        <w:spacing w:after="160"/>
      </w:pPr>
      <w:r>
        <w:rPr>
          <w:rFonts w:ascii="Arial" w:cs="Arial" w:eastAsia="Arial" w:hAnsi="Arial"/>
          <w:sz w:val="22"/>
          <w:szCs w:val="22"/>
        </w:rPr>
        <w:t xml:space="preserve">In both the public and private spheres bureaucracy begins with a limited purpose. As soon as it outlives that purpose -- when the crisis is past, to use the present example -- the managers (politicians, union bosses, bishops) circle their wagons and become inwardly focused. The "process," and particularly the "experience" associated with it, becomes a major focus of the organization. Presumably a better functioning management class will better serve the organization as a whole, and this becomes a rationale for endless tinkering with the technology of administration.</w:t>
      </w:r>
    </w:p>
    <w:p>
      <w:pPr>
        <w:spacing w:after="160"/>
      </w:pPr>
      <w:r>
        <w:rPr>
          <w:rFonts w:ascii="Arial" w:cs="Arial" w:eastAsia="Arial" w:hAnsi="Arial"/>
          <w:sz w:val="22"/>
          <w:szCs w:val="22"/>
        </w:rPr>
        <w:t xml:space="preserve">No one thinks to ask, just what is it that this well-oiled bureaucratic machine is intended to perform? As long as the machine is humming along, everyone assumes all is well.</w:t>
      </w:r>
    </w:p>
    <w:p>
      <w:pPr>
        <w:spacing w:after="160"/>
      </w:pPr>
      <w:r>
        <w:rPr>
          <w:rFonts w:ascii="Arial" w:cs="Arial" w:eastAsia="Arial" w:hAnsi="Arial"/>
          <w:sz w:val="22"/>
          <w:szCs w:val="22"/>
        </w:rPr>
        <w:t xml:space="preserve">Can anyone say with any degree of certainty what the purpose of this new episcopal College is, apart from cultivating "experiences" on behalf of the magenta-class of managers? The attractive 45 page booklet goes to great length (and expense) in marketing this project, but the actual business of the College never gets beyond platitudes. For example: "The College for Bishops supports bishops in all aspects of their leadership, which has a direct, positive impact on the clergy and lay members of their dioceses." Where is the evidence of that direct, positive impact?</w:t>
      </w:r>
    </w:p>
    <w:p>
      <w:pPr>
        <w:spacing w:after="160"/>
      </w:pPr>
      <w:r>
        <w:rPr>
          <w:rFonts w:ascii="Arial" w:cs="Arial" w:eastAsia="Arial" w:hAnsi="Arial"/>
          <w:sz w:val="22"/>
          <w:szCs w:val="22"/>
        </w:rPr>
        <w:t xml:space="preserve">What passes for evidence is the self-evident logic that a body functions better if the head functions better, a return to a "trickle-down" theory of economy. But where is the evidence that the body as a whole has been functioning better since 1993, the year when the College for Bishops began its ministry?</w:t>
      </w:r>
    </w:p>
    <w:p>
      <w:pPr>
        <w:spacing w:after="160"/>
      </w:pPr>
      <w:r>
        <w:rPr>
          <w:rFonts w:ascii="Arial" w:cs="Arial" w:eastAsia="Arial" w:hAnsi="Arial"/>
          <w:sz w:val="22"/>
          <w:szCs w:val="22"/>
        </w:rPr>
        <w:t xml:space="preserve">A more convincing argument could be made that The Episcopal Church as a whole went on institutional life-support right around that time. If anything there is a negative correlation between this new educational experiment and the overall health of the Church. The fact that the bishops can be cheerfully unaware of the wreckage around them while they extol the marvels of their new program is anything but a recommendation.</w:t>
      </w:r>
    </w:p>
    <w:p>
      <w:pPr>
        <w:spacing w:after="160"/>
      </w:pPr>
      <w:r>
        <w:rPr>
          <w:rFonts w:ascii="Arial" w:cs="Arial" w:eastAsia="Arial" w:hAnsi="Arial"/>
          <w:sz w:val="22"/>
          <w:szCs w:val="22"/>
        </w:rPr>
        <w:t xml:space="preserve">Apart from the repetitive testimonials by bishops there isn't the slightest evidence that the new College accomplishes anything other than to insulate the bishops from the real world of their decaying churches. The capital campaign strives to make that insulated existence permanent.</w:t>
      </w:r>
    </w:p>
    <w:p>
      <w:pPr>
        <w:spacing w:after="160"/>
      </w:pPr>
      <w:r>
        <w:rPr>
          <w:rFonts w:ascii="Arial" w:cs="Arial" w:eastAsia="Arial" w:hAnsi="Arial"/>
          <w:sz w:val="22"/>
          <w:szCs w:val="22"/>
        </w:rPr>
        <w:t xml:space="preserve">The new College holds up as an ideal the classic stereotype of the endowed inner-city parish church that has the financial capability to support an administrative staff in perpetuity, in spite of the fact the neighborhood is gone and the congregation is gone. The parish has, sadly, outlived its usefulness. No one needs it anymore, otherwise people would be moved to support it or at least participate in its programs.</w:t>
      </w:r>
    </w:p>
    <w:p>
      <w:pPr>
        <w:spacing w:after="160"/>
      </w:pPr>
      <w:r>
        <w:rPr>
          <w:rFonts w:ascii="Arial" w:cs="Arial" w:eastAsia="Arial" w:hAnsi="Arial"/>
          <w:sz w:val="22"/>
          <w:szCs w:val="22"/>
        </w:rPr>
        <w:t xml:space="preserve">This is now the ideal of the bishops: to prepare for a church that can no longer afford them and, frankly, no longer needs them. They want to endow their own circle so that they are no longer affected by the exigencies of the marketplace with its unpredictable world of needs and incentives. The churches may be empty, the congregations gone to hell, but at least a hand-picked ruling class is being edified by the bracing give and take of its administrative "process."</w:t>
      </w:r>
    </w:p>
    <w:p>
      <w:pPr>
        <w:spacing w:after="160"/>
      </w:pPr>
      <w:r>
        <w:rPr>
          <w:rFonts w:ascii="Arial" w:cs="Arial" w:eastAsia="Arial" w:hAnsi="Arial"/>
          <w:sz w:val="22"/>
          <w:szCs w:val="22"/>
        </w:rPr>
        <w:t xml:space="preserve">The episcopal class is freighted to be the creation -- and the permanent property -- of the super-rich. The marketing campaign is pitched primarily to a few fat cats with gifts ranging from $5M to $500,000, no doubt to relieve the burden of the new project from being placed upon the triennial convention budget or upon the individual dioceses. This is the country club church come full circle.</w:t>
      </w:r>
    </w:p>
    <w:p>
      <w:pPr>
        <w:spacing w:after="160"/>
      </w:pPr>
      <w:r>
        <w:rPr>
          <w:rFonts w:ascii="Arial" w:cs="Arial" w:eastAsia="Arial" w:hAnsi="Arial"/>
          <w:sz w:val="22"/>
          <w:szCs w:val="22"/>
        </w:rPr>
        <w:t xml:space="preserve">The world does not need such a colossus of self-importance and presumption, and surely the Kingdom of God does not. If the capital campaign succeeds, it is small comfort to know that a roomful of purple-clad Napoleons will be carrying on their plans to save the world even long after their churches have closed.</w:t>
      </w:r>
    </w:p>
    <w:p>
      <w:pPr>
        <w:spacing w:after="160"/>
      </w:pPr>
      <w:r>
        <w:rPr>
          <w:rFonts w:ascii="Arial" w:cs="Arial" w:eastAsia="Arial" w:hAnsi="Arial"/>
          <w:sz w:val="22"/>
          <w:szCs w:val="22"/>
        </w:rPr>
        <w:t xml:space="preserve">"I am a product of the College for Bishops," gushes a beaming graduate on one of the glossy pages of the brochure. The questions need to be asked: so what? And, is this the good news or the bad news?</w:t>
      </w:r>
    </w:p>
    <w:p>
      <w:pPr>
        <w:spacing w:after="160"/>
      </w:pPr>
      <w:r>
        <w:rPr>
          <w:rFonts w:ascii="Arial" w:cs="Arial" w:eastAsia="Arial" w:hAnsi="Arial"/>
          <w:sz w:val="22"/>
          <w:szCs w:val="22"/>
        </w:rPr>
        <w:t xml:space="preserve">There is so little connection between the work of this College and the life of the Church as a whole that you couldn't answer those questions if you wanted to.</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BUREAUCRACY AS ECOLOGY: THE BISHOPS' CAMPAIGN FOR "A SUSTAINABLE FUTURE"</dc:title>
  <dc:creator>VirtueOnline Archive</dc:creator>
  <cp:lastModifiedBy>Un-named</cp:lastModifiedBy>
  <cp:revision>1</cp:revision>
  <dcterms:created xsi:type="dcterms:W3CDTF">2026-04-22T11:55:28.896Z</dcterms:created>
  <dcterms:modified xsi:type="dcterms:W3CDTF">2026-04-22T11:55:28.896Z</dcterms:modified>
</cp:coreProperties>
</file>

<file path=docProps/custom.xml><?xml version="1.0" encoding="utf-8"?>
<Properties xmlns="http://schemas.openxmlformats.org/officeDocument/2006/custom-properties" xmlns:vt="http://schemas.openxmlformats.org/officeDocument/2006/docPropsVTypes"/>
</file>