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ARCHDEACON MAKES PRE-EMPTIVE STRIKE ON FLEEING ORTHODOX PARISH</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by David W. Virtue  |  2/18/2008</w:t>
      </w:r>
    </w:p>
    <w:p>
      <w:pPr>
        <w:spacing w:after="160"/>
      </w:pPr>
      <w:r>
        <w:rPr>
          <w:rFonts w:ascii="Arial" w:cs="Arial" w:eastAsia="Arial" w:hAnsi="Arial"/>
          <w:sz w:val="22"/>
          <w:szCs w:val="22"/>
        </w:rPr>
        <w:t xml:space="preserve">I am writing to inform you of recent events relating to the parish of St. Mary of the Incarnation, Metchosin.</w:t>
      </w:r>
    </w:p>
    <w:p>
      <w:pPr>
        <w:spacing w:after="160"/>
      </w:pPr>
      <w:r>
        <w:rPr>
          <w:rFonts w:ascii="Arial" w:cs="Arial" w:eastAsia="Arial" w:hAnsi="Arial"/>
          <w:sz w:val="22"/>
          <w:szCs w:val="22"/>
        </w:rPr>
        <w:t xml:space="preserve">It became apparent last week that a motion to accept an offer of episcopal oversight from the Network and the Province of the Southern Cone of the Americas would be presented to a Special Vestry of the parish on February 17, 2008.</w:t>
      </w:r>
    </w:p>
    <w:p>
      <w:pPr>
        <w:spacing w:after="160"/>
      </w:pPr>
      <w:r>
        <w:rPr>
          <w:rFonts w:ascii="Arial" w:cs="Arial" w:eastAsia="Arial" w:hAnsi="Arial"/>
          <w:sz w:val="22"/>
          <w:szCs w:val="22"/>
        </w:rPr>
        <w:t xml:space="preserve">On behalf of the Bishop of British Columbia and as his commissary I sought assurances from the clergy and wardens that they would act in accordance with the Bishop's Letter of January 30, 2008, which required that such motions be ruled out of order.</w:t>
      </w:r>
    </w:p>
    <w:p>
      <w:pPr>
        <w:spacing w:after="160"/>
      </w:pPr>
      <w:r>
        <w:rPr>
          <w:rFonts w:ascii="Arial" w:cs="Arial" w:eastAsia="Arial" w:hAnsi="Arial"/>
          <w:sz w:val="22"/>
          <w:szCs w:val="22"/>
        </w:rPr>
        <w:t xml:space="preserve">When such assurances were not forthcoming, and on the basis of other actions, I was obliged late on Friday to begin disciplinary action against Archdeacon Sharon Hayton and the Rev. Andrew Hewlett under Canons of the General and Provincial Synods.</w:t>
      </w:r>
    </w:p>
    <w:p>
      <w:pPr>
        <w:spacing w:after="160"/>
      </w:pPr>
      <w:r>
        <w:rPr>
          <w:rFonts w:ascii="Arial" w:cs="Arial" w:eastAsia="Arial" w:hAnsi="Arial"/>
          <w:sz w:val="22"/>
          <w:szCs w:val="22"/>
        </w:rPr>
        <w:t xml:space="preserve">As part of these disciplinary proceedings I inhibited both from the exercise of ordained ministry. I also required them to refrain from contact with members of the parish, and prohibited them from entering parish property.</w:t>
      </w:r>
    </w:p>
    <w:p>
      <w:pPr>
        <w:spacing w:after="160"/>
      </w:pPr>
      <w:r>
        <w:rPr>
          <w:rFonts w:ascii="Arial" w:cs="Arial" w:eastAsia="Arial" w:hAnsi="Arial"/>
          <w:sz w:val="22"/>
          <w:szCs w:val="22"/>
        </w:rPr>
        <w:t xml:space="preserve">On Sunday, February 18, 2008 I sought to ensure the interests and authority of the Bishop and Diocese of British Columbia in the parish by appointing myself priest-in-charge. I presided at one service on Sunday morning in the parish and arranged for a distinguished retired priest to lead a second. At the two services I informed the congregations of the disciplinary proceedings against the clergy and the fact that they were inhibited.</w:t>
      </w:r>
    </w:p>
    <w:p>
      <w:pPr>
        <w:spacing w:after="160"/>
      </w:pPr>
      <w:r>
        <w:rPr>
          <w:rFonts w:ascii="Arial" w:cs="Arial" w:eastAsia="Arial" w:hAnsi="Arial"/>
          <w:sz w:val="22"/>
          <w:szCs w:val="22"/>
        </w:rPr>
        <w:t xml:space="preserve">I attended the parish's Annual General Meeting (AGM) which took place after the second service. John Moran, Diocesan Finance Officer and Constance Isherwood, Diocesan Chancellor, were also present.</w:t>
      </w:r>
    </w:p>
    <w:p>
      <w:pPr>
        <w:spacing w:after="160"/>
      </w:pPr>
      <w:r>
        <w:rPr>
          <w:rFonts w:ascii="Arial" w:cs="Arial" w:eastAsia="Arial" w:hAnsi="Arial"/>
          <w:sz w:val="22"/>
          <w:szCs w:val="22"/>
        </w:rPr>
        <w:t xml:space="preserve">I intended to chair the Special Vestry, which was to take place immediately after the AGM, but the lay leadership of the parish challenged my right as commissary to act as priest-in-charge, and arranged for the Special Vestry Meeting to take place elsewhere in a non-Anglican church; it was made very clear to me that I would not be allowed to be present or to speak, nor would any other representative of the Diocese.</w:t>
      </w:r>
    </w:p>
    <w:p>
      <w:pPr>
        <w:spacing w:after="160"/>
      </w:pPr>
      <w:r>
        <w:rPr>
          <w:rFonts w:ascii="Arial" w:cs="Arial" w:eastAsia="Arial" w:hAnsi="Arial"/>
          <w:sz w:val="22"/>
          <w:szCs w:val="22"/>
        </w:rPr>
        <w:t xml:space="preserve">Having defied the jurisdiction of the Bishop of British Columbia, the meeting then proceeded to illegally pass a motion to seek the episcopal oversight of Don Harvey, the Anglican Network, and the Church of the Province of the Southern Cone of the Americas.</w:t>
      </w:r>
    </w:p>
    <w:p>
      <w:pPr>
        <w:spacing w:after="160"/>
      </w:pPr>
      <w:r>
        <w:rPr>
          <w:rFonts w:ascii="Arial" w:cs="Arial" w:eastAsia="Arial" w:hAnsi="Arial"/>
          <w:sz w:val="22"/>
          <w:szCs w:val="22"/>
        </w:rPr>
        <w:t xml:space="preserve">The ordained and lay leadership have no canonical or legal grounds on which to proceed as they did, for:</w:t>
      </w:r>
    </w:p>
    <w:p>
      <w:pPr>
        <w:spacing w:after="160"/>
      </w:pPr>
      <w:r>
        <w:rPr>
          <w:rFonts w:ascii="Arial" w:cs="Arial" w:eastAsia="Arial" w:hAnsi="Arial"/>
          <w:sz w:val="22"/>
          <w:szCs w:val="22"/>
        </w:rPr>
        <w:t xml:space="preserve">+ a parish has no legal existence except as part of the Diocese;</w:t>
      </w:r>
    </w:p>
    <w:p>
      <w:pPr>
        <w:spacing w:after="160"/>
      </w:pPr>
      <w:r>
        <w:rPr>
          <w:rFonts w:ascii="Arial" w:cs="Arial" w:eastAsia="Arial" w:hAnsi="Arial"/>
          <w:sz w:val="22"/>
          <w:szCs w:val="22"/>
        </w:rPr>
        <w:t xml:space="preserve">+ parishes are created, merged, and dissolved by the Bishop and Diocesan Council;</w:t>
      </w:r>
    </w:p>
    <w:p>
      <w:pPr>
        <w:spacing w:after="160"/>
      </w:pPr>
      <w:r>
        <w:rPr>
          <w:rFonts w:ascii="Arial" w:cs="Arial" w:eastAsia="Arial" w:hAnsi="Arial"/>
          <w:sz w:val="22"/>
          <w:szCs w:val="22"/>
        </w:rPr>
        <w:t xml:space="preserve">+ the ministry of clergy in parishes belongs first to the bishop, and clergy are appointed and licensed by the Bishop to act on his behalf;</w:t>
      </w:r>
    </w:p>
    <w:p>
      <w:pPr>
        <w:spacing w:after="160"/>
      </w:pPr>
      <w:r>
        <w:rPr>
          <w:rFonts w:ascii="Arial" w:cs="Arial" w:eastAsia="Arial" w:hAnsi="Arial"/>
          <w:sz w:val="22"/>
          <w:szCs w:val="22"/>
        </w:rPr>
        <w:t xml:space="preserve">+ at their ordinations clergy promise to obey their bishop, and when appointed to a parish they swear oaths of obedience;</w:t>
      </w:r>
    </w:p>
    <w:p>
      <w:pPr>
        <w:spacing w:after="160"/>
      </w:pPr>
      <w:r>
        <w:rPr>
          <w:rFonts w:ascii="Arial" w:cs="Arial" w:eastAsia="Arial" w:hAnsi="Arial"/>
          <w:sz w:val="22"/>
          <w:szCs w:val="22"/>
        </w:rPr>
        <w:t xml:space="preserve">+ the wardens are appointed and elected according to the diocesan canons and regulations, and they are required to declare that they are bound by those canons and regulations; and</w:t>
      </w:r>
    </w:p>
    <w:p>
      <w:pPr>
        <w:spacing w:after="160"/>
      </w:pPr>
      <w:r>
        <w:rPr>
          <w:rFonts w:ascii="Arial" w:cs="Arial" w:eastAsia="Arial" w:hAnsi="Arial"/>
          <w:sz w:val="22"/>
          <w:szCs w:val="22"/>
        </w:rPr>
        <w:t xml:space="preserve">+ the parish property is registered in the name of the Synod of the Diocese.</w:t>
      </w:r>
    </w:p>
    <w:p>
      <w:pPr>
        <w:spacing w:after="160"/>
      </w:pPr>
      <w:r>
        <w:rPr>
          <w:rFonts w:ascii="Arial" w:cs="Arial" w:eastAsia="Arial" w:hAnsi="Arial"/>
          <w:sz w:val="22"/>
          <w:szCs w:val="22"/>
        </w:rPr>
        <w:t xml:space="preserve">It needs to be stressed here that the fundamental theological issue here is not one of human sexuality but of church order.</w:t>
      </w:r>
    </w:p>
    <w:p>
      <w:pPr>
        <w:spacing w:after="160"/>
      </w:pPr>
      <w:r>
        <w:rPr>
          <w:rFonts w:ascii="Arial" w:cs="Arial" w:eastAsia="Arial" w:hAnsi="Arial"/>
          <w:sz w:val="22"/>
          <w:szCs w:val="22"/>
        </w:rPr>
        <w:t xml:space="preserve">The clergy and church wardens are in breach of the trust that has been given them by the Bishop and under the canons of this Diocese.</w:t>
      </w:r>
    </w:p>
    <w:p>
      <w:pPr>
        <w:spacing w:after="160"/>
      </w:pPr>
      <w:r>
        <w:rPr>
          <w:rFonts w:ascii="Arial" w:cs="Arial" w:eastAsia="Arial" w:hAnsi="Arial"/>
          <w:sz w:val="22"/>
          <w:szCs w:val="22"/>
        </w:rPr>
        <w:t xml:space="preserve">Individuals always have the right to affiliate or disaffiliate to whatever religious organization they choose, but when people join a parish within this Diocese they bind themselves to be governed by the authority of the Bishop and the rules passed by synod and diocesan council.</w:t>
      </w:r>
    </w:p>
    <w:p>
      <w:pPr>
        <w:spacing w:after="160"/>
      </w:pPr>
      <w:r>
        <w:rPr>
          <w:rFonts w:ascii="Arial" w:cs="Arial" w:eastAsia="Arial" w:hAnsi="Arial"/>
          <w:sz w:val="22"/>
          <w:szCs w:val="22"/>
        </w:rPr>
        <w:t xml:space="preserve">I will be taking counsel with the other Archdeacons and the Dean, as well as with the Chancellor and Diocesan Finance Officer, as to the next steps.</w:t>
      </w:r>
    </w:p>
    <w:p>
      <w:pPr>
        <w:spacing w:after="160"/>
      </w:pPr>
      <w:r>
        <w:rPr>
          <w:rFonts w:ascii="Arial" w:cs="Arial" w:eastAsia="Arial" w:hAnsi="Arial"/>
          <w:sz w:val="22"/>
          <w:szCs w:val="22"/>
        </w:rPr>
        <w:t xml:space="preserve">Please know that our fundamental concern is the pastoral care of those Anglicans in the parish of St. Mary's who wish to continue under the leadership of the Bishop of British Columbia, as part of the Diocese and the Anglican Church of Canada and through them with the worldwide Anglican Communion.</w:t>
      </w:r>
    </w:p>
    <w:p>
      <w:pPr>
        <w:spacing w:after="160"/>
      </w:pPr>
      <w:r>
        <w:rPr>
          <w:rFonts w:ascii="Arial" w:cs="Arial" w:eastAsia="Arial" w:hAnsi="Arial"/>
          <w:sz w:val="22"/>
          <w:szCs w:val="22"/>
        </w:rPr>
        <w:t xml:space="preserve">I know that some people will be distressed by the actions taken. Please do not hesitate to contact me if you wish to express your concerns; I would be pleased to meet with any of you to discuss the situation.</w:t>
      </w:r>
    </w:p>
    <w:p>
      <w:pPr>
        <w:spacing w:after="160"/>
      </w:pPr>
      <w:r>
        <w:rPr>
          <w:rFonts w:ascii="Arial" w:cs="Arial" w:eastAsia="Arial" w:hAnsi="Arial"/>
          <w:sz w:val="22"/>
          <w:szCs w:val="22"/>
        </w:rPr>
        <w:t xml:space="preserve">Because of the nature of the situation, I request that public statements be made only by me or by those designated to speak for me. Feel free to distribute the information within this e-mail as you see fit. I will be contacting the media to inform them of the situation.</w:t>
      </w:r>
    </w:p>
    <w:p>
      <w:pPr>
        <w:spacing w:after="160"/>
      </w:pPr>
      <w:r>
        <w:rPr>
          <w:rFonts w:ascii="Arial" w:cs="Arial" w:eastAsia="Arial" w:hAnsi="Arial"/>
          <w:sz w:val="22"/>
          <w:szCs w:val="22"/>
        </w:rPr>
        <w:t xml:space="preserve">Finally, I thank those of you who have contacted me with expressions of support, and for those of you who have been praying for me. This has been a stressful and distressing time for all concerned. Please pray for all involved, that God's will may be done and be seen to be done.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Bruce +</w:t>
      </w:r>
    </w:p>
    <w:p>
      <w:pPr>
        <w:spacing w:after="160"/>
      </w:pPr>
      <w:r>
        <w:rPr>
          <w:rFonts w:ascii="Arial" w:cs="Arial" w:eastAsia="Arial" w:hAnsi="Arial"/>
          <w:sz w:val="22"/>
          <w:szCs w:val="22"/>
        </w:rPr>
        <w:t xml:space="preserve">The Ven. D. Bruce Bryant-Scott Commissary to the Bishop</w:t>
      </w:r>
    </w:p>
    <w:p>
      <w:pPr>
        <w:spacing w:after="160"/>
      </w:pPr>
      <w:r>
        <w:rPr>
          <w:rFonts w:ascii="Arial" w:cs="Arial" w:eastAsia="Arial" w:hAnsi="Arial"/>
          <w:sz w:val="22"/>
          <w:szCs w:val="22"/>
        </w:rPr>
        <w:t xml:space="preserve">Diocesan Executive Officer &amp; Diocesan</w:t>
      </w:r>
    </w:p>
    <w:p>
      <w:pPr>
        <w:spacing w:after="160"/>
      </w:pPr>
      <w:r>
        <w:rPr>
          <w:rFonts w:ascii="Arial" w:cs="Arial" w:eastAsia="Arial" w:hAnsi="Arial"/>
          <w:sz w:val="22"/>
          <w:szCs w:val="22"/>
        </w:rPr>
        <w:t xml:space="preserve">Archdeacon The Anglican Synod of the Diocese of B. C.</w:t>
      </w:r>
    </w:p>
    <w:p>
      <w:pPr>
        <w:spacing w:after="160"/>
      </w:pPr>
      <w:r>
        <w:rPr>
          <w:rFonts w:ascii="Arial" w:cs="Arial" w:eastAsia="Arial" w:hAnsi="Arial"/>
          <w:sz w:val="22"/>
          <w:szCs w:val="22"/>
        </w:rPr>
        <w:t xml:space="preserve">900 Vancouver Street</w:t>
      </w:r>
    </w:p>
    <w:p>
      <w:pPr>
        <w:spacing w:after="160"/>
      </w:pPr>
      <w:r>
        <w:rPr>
          <w:rFonts w:ascii="Arial" w:cs="Arial" w:eastAsia="Arial" w:hAnsi="Arial"/>
          <w:sz w:val="22"/>
          <w:szCs w:val="22"/>
        </w:rPr>
        <w:t xml:space="preserve">Victoria, B. C. V8V 3V7</w:t>
      </w:r>
    </w:p>
    <w:p>
      <w:pPr>
        <w:spacing w:after="160"/>
      </w:pPr>
      <w:r>
        <w:rPr>
          <w:rFonts w:ascii="Arial" w:cs="Arial" w:eastAsia="Arial" w:hAnsi="Arial"/>
          <w:sz w:val="22"/>
          <w:szCs w:val="22"/>
        </w:rPr>
        <w:t xml:space="preserve">Tel. (250) 386-7781 ext. 108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ARCHDEACON MAKES PRE-EMPTIVE STRIKE ON FLEEING ORTHODOX PARISH</dc:title>
  <dc:creator>VirtueOnline Archive</dc:creator>
  <cp:lastModifiedBy>Un-named</cp:lastModifiedBy>
  <cp:revision>1</cp:revision>
  <dcterms:created xsi:type="dcterms:W3CDTF">2026-04-22T11:54:42.379Z</dcterms:created>
  <dcterms:modified xsi:type="dcterms:W3CDTF">2026-04-22T11:54:42.379Z</dcterms:modified>
</cp:coreProperties>
</file>

<file path=docProps/custom.xml><?xml version="1.0" encoding="utf-8"?>
<Properties xmlns="http://schemas.openxmlformats.org/officeDocument/2006/custom-properties" xmlns:vt="http://schemas.openxmlformats.org/officeDocument/2006/docPropsVTypes"/>
</file>