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MA: TOP LEVEL MASS.OFFICIAL AND GAY ACTIVIST CHARGED WITH SEXUAL BATTERY</w:t>
      </w:r>
    </w:p>
    <w:p>
      <w:pPr>
        <w:pBdr>
          <w:bottom w:val="single" w:color="AAAAAA" w:sz="6"/>
        </w:pBdr>
        <w:spacing w:after="200" w:before="0"/>
      </w:pPr>
    </w:p>
    <w:p>
      <w:pPr>
        <w:spacing w:after="240"/>
      </w:pPr>
      <w:r>
        <w:rPr>
          <w:rFonts w:ascii="Arial" w:cs="Arial" w:eastAsia="Arial" w:hAnsi="Arial"/>
          <w:i/>
          <w:iCs/>
          <w:color w:val="666666"/>
          <w:sz w:val="20"/>
          <w:szCs w:val="20"/>
        </w:rPr>
        <w:t xml:space="preserve">BOSTON, MA: Top Level Mass. Official and Homosexual "Marriage" Activist Charged with Sexual Battery  |  By John Jalsevac</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February 13, 2008</w:t>
      </w:r>
    </w:p>
    <w:p>
      <w:pPr>
        <w:spacing w:after="160"/>
      </w:pPr>
      <w:r>
        <w:rPr>
          <w:rFonts w:ascii="Arial" w:cs="Arial" w:eastAsia="Arial" w:hAnsi="Arial"/>
          <w:sz w:val="22"/>
          <w:szCs w:val="22"/>
        </w:rPr>
        <w:t xml:space="preserve">Carl Stanley McGee, 38, a top-level aide in the administration of Massachusetts governor Deval Patrick has been charged with sexually assaulting a 12-15 year old boy. The incident occurred in late December, but has only been made public in the past several days.</w:t>
      </w:r>
    </w:p>
    <w:p>
      <w:pPr>
        <w:spacing w:after="160"/>
      </w:pPr>
      <w:r>
        <w:rPr>
          <w:rFonts w:ascii="Arial" w:cs="Arial" w:eastAsia="Arial" w:hAnsi="Arial"/>
          <w:sz w:val="22"/>
          <w:szCs w:val="22"/>
        </w:rPr>
        <w:t xml:space="preserve">McGee allegedly assaulted the boy at a resort on the Gulf Coast in Florida, the prestigious Gasparilla Inn &amp; Club. The day after meeting the boy at the resort and exchanging a few words with him, McGee allegedly entered the steam room where the boy was sitting, removed the boy's towel, massaged his shoulders, and performed oral sex on him. The victim subsequently told his father about the incident, who then reported McGee to the police. McGee was arrested, held overnight and released on $300,000 bond.</w:t>
      </w:r>
    </w:p>
    <w:p>
      <w:pPr>
        <w:spacing w:after="160"/>
      </w:pPr>
      <w:r>
        <w:rPr>
          <w:rFonts w:ascii="Arial" w:cs="Arial" w:eastAsia="Arial" w:hAnsi="Arial"/>
          <w:sz w:val="22"/>
          <w:szCs w:val="22"/>
        </w:rPr>
        <w:t xml:space="preserve">According to reports McGee, whose makes approximately $115,000/year, has been put on unpaid leave, and still officially retains his position, pending trial. He is scheduled to be arraigned in Lee County, Florida next week.</w:t>
      </w:r>
    </w:p>
    <w:p>
      <w:pPr>
        <w:spacing w:after="160"/>
      </w:pPr>
      <w:r>
        <w:rPr>
          <w:rFonts w:ascii="Arial" w:cs="Arial" w:eastAsia="Arial" w:hAnsi="Arial"/>
          <w:sz w:val="22"/>
          <w:szCs w:val="22"/>
        </w:rPr>
        <w:t xml:space="preserve">McGee is the assistant secretary of policy and planning in the Massachusetts Executive Office of Housing and Economic Development. Besides being one of the leading figures in the push for homosexual marriage in Massachusetts, he has also reportedly been instrumental in the drafting of Governor Patrick's life science legislation. Patrick's life science efforts seek, amongst various other things, to overturn former governor Mitt Romney's prohibition on embryonic stem cell research, and to pour millions of dollars into the unethical research.</w:t>
      </w:r>
    </w:p>
    <w:p>
      <w:pPr>
        <w:spacing w:after="160"/>
      </w:pPr>
      <w:r>
        <w:rPr>
          <w:rFonts w:ascii="Arial" w:cs="Arial" w:eastAsia="Arial" w:hAnsi="Arial"/>
          <w:sz w:val="22"/>
          <w:szCs w:val="22"/>
        </w:rPr>
        <w:t xml:space="preserve">McGee has been heavily involved in the organization MassEquality, the primary mission of which is to introduce same-sex "marriage" into Massachusetts. MassEquality also states on its website that the organization is working hard to export same-sex "marriage" to nearby New England states. "MassEquality is joining forces with Gay &amp; Lesbian Advocates and Defenders (GLAD) and state-wide organizations to secure marriage equality in every New England state within the next five years," says MassEquality's website. "It's time that Massachusetts no longer be the only state in the nation with true equality in marriage."</w:t>
      </w:r>
    </w:p>
    <w:p>
      <w:pPr>
        <w:spacing w:after="160"/>
      </w:pPr>
      <w:r>
        <w:rPr>
          <w:rFonts w:ascii="Arial" w:cs="Arial" w:eastAsia="Arial" w:hAnsi="Arial"/>
          <w:sz w:val="22"/>
          <w:szCs w:val="22"/>
        </w:rPr>
        <w:t xml:space="preserve">McGee and his homosexual partner were listed as "patrons" at the 2007 MassEquality gala dinner, second only to "founders", having donated at least $2500 to the organization. The former Rhodes Scholar and Harvard Law school graduate also served as the director of the civic and business outreach efforts of MassEquality, according to the Boston Globe.</w:t>
      </w:r>
    </w:p>
    <w:p>
      <w:pPr>
        <w:spacing w:after="160"/>
      </w:pPr>
      <w:r>
        <w:rPr>
          <w:rFonts w:ascii="Arial" w:cs="Arial" w:eastAsia="Arial" w:hAnsi="Arial"/>
          <w:sz w:val="22"/>
          <w:szCs w:val="22"/>
        </w:rPr>
        <w:t xml:space="preserve">The 38-year-old homosexual activist made headlines in 2005 when he contracted a high-profile homosexual "marriage" with his partner, Rev. John H. Finley. A New York Post piece reported on the event and the homosexual couple's relationship at some length.</w:t>
      </w:r>
    </w:p>
    <w:p>
      <w:pPr>
        <w:spacing w:after="160"/>
      </w:pPr>
      <w:r>
        <w:rPr>
          <w:rFonts w:ascii="Arial" w:cs="Arial" w:eastAsia="Arial" w:hAnsi="Arial"/>
          <w:sz w:val="22"/>
          <w:szCs w:val="22"/>
        </w:rPr>
        <w:t xml:space="preserve">"Stan and John are deeply conservative and old fashioned and traditional in every way," said Jennifer Bradley, a friend of the couple, at the time.</w:t>
      </w:r>
    </w:p>
    <w:p>
      <w:pPr>
        <w:spacing w:after="160"/>
      </w:pPr>
      <w:r>
        <w:rPr>
          <w:rFonts w:ascii="Arial" w:cs="Arial" w:eastAsia="Arial" w:hAnsi="Arial"/>
          <w:sz w:val="22"/>
          <w:szCs w:val="22"/>
        </w:rPr>
        <w:t xml:space="preserve">"Our first date was at a monastery," McGee told the New York Post.</w:t>
      </w:r>
    </w:p>
    <w:p>
      <w:pPr>
        <w:spacing w:after="160"/>
      </w:pPr>
      <w:r>
        <w:rPr>
          <w:rFonts w:ascii="Arial" w:cs="Arial" w:eastAsia="Arial" w:hAnsi="Arial"/>
          <w:sz w:val="22"/>
          <w:szCs w:val="22"/>
        </w:rPr>
        <w:t xml:space="preserve">"Stan thought it was a very bizarre gay date, but we were both interested in theology," said Finley. "When the monk came by with the holy water I saw Stan take what I assumed was a deep and profoundly pious bow. Later I realized it was because he was wearing a suede waistcoat which he didn't want to get stained."</w:t>
      </w:r>
    </w:p>
    <w:p>
      <w:pPr>
        <w:spacing w:after="160"/>
      </w:pPr>
      <w:r>
        <w:rPr>
          <w:rFonts w:ascii="Arial" w:cs="Arial" w:eastAsia="Arial" w:hAnsi="Arial"/>
          <w:sz w:val="22"/>
          <w:szCs w:val="22"/>
        </w:rPr>
        <w:t xml:space="preserve">McGee's partner Finley formerly taught at Nativity Preparatory School, a Jesuit school located in Roxbury, MA. He is now an ordained Episcopal priest.</w:t>
      </w:r>
    </w:p>
    <w:p>
      <w:pPr>
        <w:spacing w:after="160"/>
      </w:pPr>
      <w:r>
        <w:rPr>
          <w:rFonts w:ascii="Arial" w:cs="Arial" w:eastAsia="Arial" w:hAnsi="Arial"/>
          <w:sz w:val="22"/>
          <w:szCs w:val="22"/>
        </w:rPr>
        <w:t xml:space="preserve">Two days after being arrested for sexual battery, McGee was pulled over for speeding, and given a $181 fine. He is scheduled to appear in traffic court on Feb. 13.</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VOL researcher came up with the following additional information. "The Rev John H. Finley is currently head of school at Epiphany School in Dorchester, MA. It is a school for low income middle school students. McGee and Finley are listed together as in-kind donors. Ironically, the school is described as giving "rigorous academic, moral, and social instruction." The school website is: epiphanyschool.com</w:t>
      </w:r>
    </w:p>
    <w:p>
      <w:pPr>
        <w:spacing w:after="160"/>
      </w:pPr>
      <w:r>
        <w:rPr>
          <w:rFonts w:ascii="Arial" w:cs="Arial" w:eastAsia="Arial" w:hAnsi="Arial"/>
          <w:sz w:val="22"/>
          <w:szCs w:val="22"/>
        </w:rPr>
        <w:t xml:space="preserve">Here is the link to their wedding at which Massachusetts Bishop Tom Shaw officiated.</w:t>
      </w:r>
    </w:p>
    <w:p>
      <w:pPr>
        <w:spacing w:after="160"/>
      </w:pPr>
      <w:r>
        <w:rPr>
          <w:rFonts w:ascii="Arial" w:cs="Arial" w:eastAsia="Arial" w:hAnsi="Arial"/>
          <w:sz w:val="22"/>
          <w:szCs w:val="22"/>
        </w:rPr>
        <w:t xml:space="preserve">http://www.nytimes.com/2005/11/20/fashion/weddings/20vows.html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MA: TOP LEVEL MASS.OFFICIAL AND GAY ACTIVIST CHARGED WITH SEXUAL BATTERY</dc:title>
  <dc:creator>VirtueOnline Archive</dc:creator>
  <cp:lastModifiedBy>Un-named</cp:lastModifiedBy>
  <cp:revision>1</cp:revision>
  <dcterms:created xsi:type="dcterms:W3CDTF">2026-04-22T11:54:42.257Z</dcterms:created>
  <dcterms:modified xsi:type="dcterms:W3CDTF">2026-04-22T11:54:42.257Z</dcterms:modified>
</cp:coreProperties>
</file>

<file path=docProps/custom.xml><?xml version="1.0" encoding="utf-8"?>
<Properties xmlns="http://schemas.openxmlformats.org/officeDocument/2006/custom-properties" xmlns:vt="http://schemas.openxmlformats.org/officeDocument/2006/docPropsVTypes"/>
</file>