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BC: HISTORIC VICTORIA ANGLICAN CONGREGATION UNITES WITH SISTER CONGREGATION</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Sunday, October 7 marks the official celebration and launch of a new 350-member Anglican congregation with roots deep in BC's history. While this congregation is new, its two founding churches have been around for awhile - one dating back to 1874.</w:t>
      </w:r>
    </w:p>
    <w:p>
      <w:pPr>
        <w:spacing w:after="160"/>
      </w:pPr>
      <w:r>
        <w:rPr>
          <w:rFonts w:ascii="Arial" w:cs="Arial" w:eastAsia="Arial" w:hAnsi="Arial"/>
          <w:sz w:val="22"/>
          <w:szCs w:val="22"/>
        </w:rPr>
        <w:t xml:space="preserve">After a year of discussion, prayer and a growing partnership, the people of Christ the King Anglican Church and Church of Our Lord joined together believing that united their ministries would be strengthened and extended. The two founding congregations, while in separate dioceses, were both members of the Anglican Church in North America which was formed three years ago to unite Biblically faithful Anglicans from divergent backgrounds throughout Canada and the USA. This uniting of local congregations in Victoria reflects a maturing trend in the ACNA to reorganize structurally for the strengthening of local ministry.</w:t>
      </w:r>
    </w:p>
    <w:p>
      <w:pPr>
        <w:spacing w:after="160"/>
      </w:pPr>
      <w:r>
        <w:rPr>
          <w:rFonts w:ascii="Arial" w:cs="Arial" w:eastAsia="Arial" w:hAnsi="Arial"/>
          <w:sz w:val="22"/>
          <w:szCs w:val="22"/>
        </w:rPr>
        <w:t xml:space="preserve">With the blessing of Bishop Charles Dorrington of the Reformed Episcopal Church, the united congregation chose to be under the Anglican Network in Canada while retaining the historic Church of Our Lord name. The clergy transferred into the Anglican Network in Canada earlier this summer. Church or Our Lord's rector of 15 years, the Reverend Dr Rod Ellis will serve as co-rector together with the Venerable Ron Corcoran, who has been Christ the King's rector since its inception, assisted by the Reverend Peter Umland and numerous support staff.</w:t>
      </w:r>
    </w:p>
    <w:p>
      <w:pPr>
        <w:spacing w:after="160"/>
      </w:pPr>
      <w:r>
        <w:rPr>
          <w:rFonts w:ascii="Arial" w:cs="Arial" w:eastAsia="Arial" w:hAnsi="Arial"/>
          <w:sz w:val="22"/>
          <w:szCs w:val="22"/>
        </w:rPr>
        <w:t xml:space="preserve">As a strengthened, united congregation, Church of Our Lord is already growing and revitalizing its ministries to better serve the community. While existing ministries continue, new ministries have launched. Already, a ministry known as Living Edge has begun in the Quadra Village area at the CDI College where Christ the King once met.</w:t>
      </w:r>
    </w:p>
    <w:p>
      <w:pPr>
        <w:spacing w:after="160"/>
      </w:pPr>
      <w:r>
        <w:rPr>
          <w:rFonts w:ascii="Arial" w:cs="Arial" w:eastAsia="Arial" w:hAnsi="Arial"/>
          <w:sz w:val="22"/>
          <w:szCs w:val="22"/>
        </w:rPr>
        <w:t xml:space="preserve">Living Edge is a forming church congregation, comprised of about 50 parishioners from the old Christ the King Anglican Church and other community members, which is seeking to meet a real need for disenfranchised members of the Quadra community. Three times per week the Living Edge volunteers provide bags of groceries to 350-500 community members who are in need. Sunday worship services are held at 4:30pm followed by supper.</w:t>
      </w:r>
    </w:p>
    <w:p>
      <w:pPr>
        <w:spacing w:after="160"/>
      </w:pPr>
      <w:r>
        <w:rPr>
          <w:rFonts w:ascii="Arial" w:cs="Arial" w:eastAsia="Arial" w:hAnsi="Arial"/>
          <w:sz w:val="22"/>
          <w:szCs w:val="22"/>
        </w:rPr>
        <w:t xml:space="preserve">Another Anglican Network in Canada church plant known as The Table meets in Church of Our Lord's building every other Sunday afternoon. The Table is a youthful, innovative church plant which launched about two years ago and now has about 130 members, mostly students, young professionals and young families. More information is available on The Table website: www.tablechurch.ca.</w:t>
      </w:r>
    </w:p>
    <w:p>
      <w:pPr>
        <w:spacing w:after="160"/>
      </w:pPr>
      <w:r>
        <w:rPr>
          <w:rFonts w:ascii="Arial" w:cs="Arial" w:eastAsia="Arial" w:hAnsi="Arial"/>
          <w:sz w:val="22"/>
          <w:szCs w:val="22"/>
        </w:rPr>
        <w:t xml:space="preserve">The October 7, Sunday commissioning and celebration service will begin at 10:30am at Church of Our Lord, 626 Blanshard St in downtown Victoria. For more information see the Church website: www.churchofourlord.org or www.ctkac,.ca.</w:t>
      </w:r>
    </w:p>
    <w:p>
      <w:pPr>
        <w:spacing w:after="160"/>
      </w:pPr>
      <w:r>
        <w:rPr>
          <w:rFonts w:ascii="Arial" w:cs="Arial" w:eastAsia="Arial" w:hAnsi="Arial"/>
          <w:sz w:val="22"/>
          <w:szCs w:val="22"/>
        </w:rPr>
        <w:t xml:space="preserve">Contacts:</w:t>
      </w:r>
    </w:p>
    <w:p>
      <w:pPr>
        <w:spacing w:after="160"/>
      </w:pPr>
      <w:r>
        <w:rPr>
          <w:rFonts w:ascii="Arial" w:cs="Arial" w:eastAsia="Arial" w:hAnsi="Arial"/>
          <w:sz w:val="22"/>
          <w:szCs w:val="22"/>
        </w:rPr>
        <w:t xml:space="preserve">The Reverend Dr Rod Ellis</w:t>
      </w:r>
    </w:p>
    <w:p>
      <w:pPr>
        <w:spacing w:after="160"/>
      </w:pPr>
      <w:r>
        <w:rPr>
          <w:rFonts w:ascii="Arial" w:cs="Arial" w:eastAsia="Arial" w:hAnsi="Arial"/>
          <w:sz w:val="22"/>
          <w:szCs w:val="22"/>
        </w:rPr>
        <w:t xml:space="preserve">Phone 250 383-8915</w:t>
      </w:r>
    </w:p>
    <w:p>
      <w:pPr>
        <w:spacing w:after="160"/>
      </w:pPr>
      <w:r>
        <w:rPr>
          <w:rFonts w:ascii="Arial" w:cs="Arial" w:eastAsia="Arial" w:hAnsi="Arial"/>
          <w:sz w:val="22"/>
          <w:szCs w:val="22"/>
        </w:rPr>
        <w:t xml:space="preserve">Email rector@churchofourlord.org</w:t>
      </w:r>
    </w:p>
    <w:p>
      <w:pPr>
        <w:spacing w:after="160"/>
      </w:pPr>
      <w:r>
        <w:rPr>
          <w:rFonts w:ascii="Arial" w:cs="Arial" w:eastAsia="Arial" w:hAnsi="Arial"/>
          <w:sz w:val="22"/>
          <w:szCs w:val="22"/>
        </w:rPr>
        <w:t xml:space="preserve">The Venerable Ron Corcoron</w:t>
      </w:r>
    </w:p>
    <w:p>
      <w:pPr>
        <w:spacing w:after="160"/>
      </w:pPr>
      <w:r>
        <w:rPr>
          <w:rFonts w:ascii="Arial" w:cs="Arial" w:eastAsia="Arial" w:hAnsi="Arial"/>
          <w:sz w:val="22"/>
          <w:szCs w:val="22"/>
        </w:rPr>
        <w:t xml:space="preserve">Phone 250 383-8915</w:t>
      </w:r>
    </w:p>
    <w:p>
      <w:pPr>
        <w:spacing w:after="160"/>
      </w:pPr>
      <w:r>
        <w:rPr>
          <w:rFonts w:ascii="Arial" w:cs="Arial" w:eastAsia="Arial" w:hAnsi="Arial"/>
          <w:sz w:val="22"/>
          <w:szCs w:val="22"/>
        </w:rPr>
        <w:t xml:space="preserve">Cell 250 818-1187</w:t>
      </w:r>
    </w:p>
    <w:p>
      <w:pPr>
        <w:spacing w:after="160"/>
      </w:pPr>
      <w:r>
        <w:rPr>
          <w:rFonts w:ascii="Arial" w:cs="Arial" w:eastAsia="Arial" w:hAnsi="Arial"/>
          <w:sz w:val="22"/>
          <w:szCs w:val="22"/>
        </w:rPr>
        <w:t xml:space="preserve">Email rector28@shaw.ca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 HISTORIC VICTORIA ANGLICAN CONGREGATION UNITES WITH SISTER CONGREGATION</dc:title>
  <dc:creator>VirtueOnline Archive</dc:creator>
  <cp:lastModifiedBy>Un-named</cp:lastModifiedBy>
  <cp:revision>1</cp:revision>
  <dcterms:created xsi:type="dcterms:W3CDTF">2026-04-22T11:55:42.256Z</dcterms:created>
  <dcterms:modified xsi:type="dcterms:W3CDTF">2026-04-22T11:55:42.256Z</dcterms:modified>
</cp:coreProperties>
</file>

<file path=docProps/custom.xml><?xml version="1.0" encoding="utf-8"?>
<Properties xmlns="http://schemas.openxmlformats.org/officeDocument/2006/custom-properties" xmlns:vt="http://schemas.openxmlformats.org/officeDocument/2006/docPropsVTypes"/>
</file>