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ARCHBISHOPS RECALL COMMITMENT TO PASTORAL CARE, FRIENDSHIP FOR ALL</w:t>
      </w:r>
    </w:p>
    <w:p>
      <w:pPr>
        <w:pBdr>
          <w:bottom w:val="single" w:color="AAAAAA" w:sz="6"/>
        </w:pBdr>
        <w:spacing w:after="200" w:before="0"/>
      </w:pP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January 29, 2014</w:t>
      </w:r>
    </w:p>
    <w:p>
      <w:pPr>
        <w:spacing w:after="160"/>
      </w:pPr>
      <w:r>
        <w:rPr>
          <w:rFonts w:ascii="Arial" w:cs="Arial" w:eastAsia="Arial" w:hAnsi="Arial"/>
          <w:sz w:val="22"/>
          <w:szCs w:val="22"/>
        </w:rPr>
        <w:t xml:space="preserve">The Archbishops of Canterbury and York have Jan. 29 written to all primates of the Anglican Communion, and to the Presidents of Nigeria and Uganda, recalling the commitment made by the Primates of the Anglican Communion to the pastoral support and care of everyone worldwide, regardless of sexual orientation.</w:t>
      </w:r>
    </w:p>
    <w:p>
      <w:pPr>
        <w:spacing w:after="160"/>
      </w:pPr>
      <w:r>
        <w:rPr>
          <w:rFonts w:ascii="Arial" w:cs="Arial" w:eastAsia="Arial" w:hAnsi="Arial"/>
          <w:sz w:val="22"/>
          <w:szCs w:val="22"/>
        </w:rPr>
        <w:t xml:space="preserve">In their letter, the Archbishops recalled the words of the Communiqué issued in 2005 after a meeting of Primates from across the Communion in Dromantine.</w:t>
      </w:r>
    </w:p>
    <w:p>
      <w:pPr>
        <w:spacing w:after="160"/>
      </w:pPr>
      <w:r>
        <w:rPr>
          <w:rFonts w:ascii="Arial" w:cs="Arial" w:eastAsia="Arial" w:hAnsi="Arial"/>
          <w:sz w:val="22"/>
          <w:szCs w:val="22"/>
        </w:rPr>
        <w:t xml:space="preserve">The text of the joint letter is as follows:</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In recent days, questions have been asked about the Church of England's attitude to new legislation in several countries that penalises people with same-sex attraction. In answer to these questions, we have recalled the common mind of the Primates of the Anglican Communion, as expressed in the Dromantine Communiqué of 2005.</w:t>
      </w:r>
    </w:p>
    <w:p>
      <w:pPr>
        <w:spacing w:after="160"/>
      </w:pPr>
      <w:r>
        <w:rPr>
          <w:rFonts w:ascii="Arial" w:cs="Arial" w:eastAsia="Arial" w:hAnsi="Arial"/>
          <w:sz w:val="22"/>
          <w:szCs w:val="22"/>
        </w:rPr>
        <w:t xml:space="preserve">The Communiqué said:</w:t>
      </w:r>
    </w:p>
    <w:p>
      <w:pPr>
        <w:spacing w:after="160"/>
      </w:pPr>
      <w:r>
        <w:rPr>
          <w:rFonts w:ascii="Arial" w:cs="Arial" w:eastAsia="Arial" w:hAnsi="Arial"/>
          <w:sz w:val="22"/>
          <w:szCs w:val="22"/>
        </w:rPr>
        <w:t xml:space="preserve">'....we wish to make it quite clear that in our discussion and assessment of moral appropriateness of specific human behaviours, we continue unreservedly to be committed to the pastoral support and care of homosexual people.</w:t>
      </w:r>
    </w:p>
    <w:p>
      <w:pPr>
        <w:spacing w:after="160"/>
      </w:pPr>
      <w:r>
        <w:rPr>
          <w:rFonts w:ascii="Arial" w:cs="Arial" w:eastAsia="Arial" w:hAnsi="Arial"/>
          <w:sz w:val="22"/>
          <w:szCs w:val="22"/>
        </w:rPr>
        <w:t xml:space="preserve">The victimisation or diminishment of human beings whose affections happen to be ordered towards people of the same sex is anathema to us. We assure homosexual people that they are children of God, loved and valued by Him and deserving the best we can give - pastoral care and friendship.'</w:t>
      </w:r>
    </w:p>
    <w:p>
      <w:pPr>
        <w:spacing w:after="160"/>
      </w:pPr>
      <w:r>
        <w:rPr>
          <w:rFonts w:ascii="Arial" w:cs="Arial" w:eastAsia="Arial" w:hAnsi="Arial"/>
          <w:sz w:val="22"/>
          <w:szCs w:val="22"/>
        </w:rPr>
        <w:t xml:space="preserve">We hope that the pastoral care and friendship that the Communiqué described is accepted and acted upon in the name of the Lord Jesus.</w:t>
      </w:r>
    </w:p>
    <w:p>
      <w:pPr>
        <w:spacing w:after="160"/>
      </w:pPr>
      <w:r>
        <w:rPr>
          <w:rFonts w:ascii="Arial" w:cs="Arial" w:eastAsia="Arial" w:hAnsi="Arial"/>
          <w:sz w:val="22"/>
          <w:szCs w:val="22"/>
        </w:rPr>
        <w:t xml:space="preserve">We call upon the leaders of churches in such places to demonstrate the love of Christ and the affirmation of which the Dromantine Communiqué speaks."</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+Justin Cantuar +Sentamu Eboracensis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ARCHBISHOPS RECALL COMMITMENT TO PASTORAL CARE, FRIENDSHIP FOR ALL</dc:title>
  <dc:creator>VirtueOnline Archive</dc:creator>
  <cp:lastModifiedBy>Un-named</cp:lastModifiedBy>
  <cp:revision>1</cp:revision>
  <dcterms:created xsi:type="dcterms:W3CDTF">2026-04-22T11:55:52.985Z</dcterms:created>
  <dcterms:modified xsi:type="dcterms:W3CDTF">2026-04-22T11:55:52.985Z</dcterms:modified>
</cp:coreProperties>
</file>

<file path=docProps/custom.xml><?xml version="1.0" encoding="utf-8"?>
<Properties xmlns="http://schemas.openxmlformats.org/officeDocument/2006/custom-properties" xmlns:vt="http://schemas.openxmlformats.org/officeDocument/2006/docPropsVTypes"/>
</file>