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TO BE CONSIDERED FOR CANTERBURY</w:t>
      </w:r>
    </w:p>
    <w:p>
      <w:pPr>
        <w:pBdr>
          <w:bottom w:val="single" w:color="AAAAAA" w:sz="6"/>
        </w:pBdr>
        <w:spacing w:after="200" w:before="0"/>
      </w:pPr>
    </w:p>
    <w:p>
      <w:pPr>
        <w:spacing w:after="160"/>
      </w:pPr>
      <w:r>
        <w:rPr>
          <w:rFonts w:ascii="Arial" w:cs="Arial" w:eastAsia="Arial" w:hAnsi="Arial"/>
          <w:sz w:val="22"/>
          <w:szCs w:val="22"/>
        </w:rPr>
        <w:t xml:space="preserve">The Archbishop of York has signalled that he wishes to be considered to succeed Dr Rowan Williams as the next Archbishop of Canterbury. Archbishop of York to be considered for Canterbury</w:t>
      </w:r>
    </w:p>
    <w:p>
      <w:pPr>
        <w:spacing w:after="160"/>
      </w:pPr>
      <w:r>
        <w:rPr>
          <w:rFonts w:ascii="Arial" w:cs="Arial" w:eastAsia="Arial" w:hAnsi="Arial"/>
          <w:sz w:val="22"/>
          <w:szCs w:val="22"/>
        </w:rPr>
        <w:t xml:space="preserve">By Jonathan Wynne-Jones and John Bingham</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April 22, 2012</w:t>
      </w:r>
    </w:p>
    <w:p>
      <w:pPr>
        <w:spacing w:after="160"/>
      </w:pPr>
      <w:r>
        <w:rPr>
          <w:rFonts w:ascii="Arial" w:cs="Arial" w:eastAsia="Arial" w:hAnsi="Arial"/>
          <w:sz w:val="22"/>
          <w:szCs w:val="22"/>
        </w:rPr>
        <w:t xml:space="preserve">Dr John Sentamu has repeatedly refused to confirm whether or not he would be throwing his hat into the ring to lead the Church of England when Dr Williams steps down later this year.</w:t>
      </w:r>
    </w:p>
    <w:p>
      <w:pPr>
        <w:spacing w:after="160"/>
      </w:pPr>
      <w:r>
        <w:rPr>
          <w:rFonts w:ascii="Arial" w:cs="Arial" w:eastAsia="Arial" w:hAnsi="Arial"/>
          <w:sz w:val="22"/>
          <w:szCs w:val="22"/>
        </w:rPr>
        <w:t xml:space="preserve">But last night it emerged that he had stepped down from the body responsible for the appointment - meaning that he can formally be considered.</w:t>
      </w:r>
    </w:p>
    <w:p>
      <w:pPr>
        <w:spacing w:after="160"/>
      </w:pPr>
      <w:r>
        <w:rPr>
          <w:rFonts w:ascii="Arial" w:cs="Arial" w:eastAsia="Arial" w:hAnsi="Arial"/>
          <w:sz w:val="22"/>
          <w:szCs w:val="22"/>
        </w:rPr>
        <w:t xml:space="preserve">It follows mounting speculation that the 62-year old archbishop would not stand as a candidate due to his age and recent bouts of poor health.</w:t>
      </w:r>
    </w:p>
    <w:p>
      <w:pPr>
        <w:spacing w:after="160"/>
      </w:pPr>
      <w:r>
        <w:rPr>
          <w:rFonts w:ascii="Arial" w:cs="Arial" w:eastAsia="Arial" w:hAnsi="Arial"/>
          <w:sz w:val="22"/>
          <w:szCs w:val="22"/>
        </w:rPr>
        <w:t xml:space="preserve">The Ugandan-born prelate has also been the target of a whispering campaign since Dr Williams announced his resignation, which some supporters claim is partly motivated by racism within the Church.</w:t>
      </w:r>
    </w:p>
    <w:p>
      <w:pPr>
        <w:spacing w:after="160"/>
      </w:pPr>
      <w:r>
        <w:rPr>
          <w:rFonts w:ascii="Arial" w:cs="Arial" w:eastAsia="Arial" w:hAnsi="Arial"/>
          <w:sz w:val="22"/>
          <w:szCs w:val="22"/>
        </w:rPr>
        <w:t xml:space="preserve">His decision to stand aside from the Commission, the group of clergy and churchgoers who secretly choose bishops and archbishops, confirms him as a front-runner for the most senior job in the Church of England.</w:t>
      </w:r>
    </w:p>
    <w:p>
      <w:pPr>
        <w:spacing w:after="160"/>
      </w:pPr>
      <w:r>
        <w:rPr>
          <w:rFonts w:ascii="Arial" w:cs="Arial" w:eastAsia="Arial" w:hAnsi="Arial"/>
          <w:sz w:val="22"/>
          <w:szCs w:val="22"/>
        </w:rPr>
        <w:t xml:space="preserve">An outspoken figure on issues such as poverty big business and gay marriage, he is popular with evangelicals and has the backing of several senior figures as well as other leaders within the worldwide Anglican Communion.</w:t>
      </w:r>
    </w:p>
    <w:p>
      <w:pPr>
        <w:spacing w:after="160"/>
      </w:pPr>
      <w:r>
        <w:rPr>
          <w:rFonts w:ascii="Arial" w:cs="Arial" w:eastAsia="Arial" w:hAnsi="Arial"/>
          <w:sz w:val="22"/>
          <w:szCs w:val="22"/>
        </w:rPr>
        <w:t xml:space="preserve">But his critics, including many liberals, privately suggest he is a maverick.</w:t>
      </w:r>
    </w:p>
    <w:p>
      <w:pPr>
        <w:spacing w:after="160"/>
      </w:pPr>
      <w:r>
        <w:rPr>
          <w:rFonts w:ascii="Arial" w:cs="Arial" w:eastAsia="Arial" w:hAnsi="Arial"/>
          <w:sz w:val="22"/>
          <w:szCs w:val="22"/>
        </w:rPr>
        <w:t xml:space="preserve">As Archbishop of York, Dr Sentamu would have had an automatic seat on the Commission alongside one other bishop to be nominated by the others.</w:t>
      </w:r>
    </w:p>
    <w:p>
      <w:pPr>
        <w:spacing w:after="160"/>
      </w:pPr>
      <w:r>
        <w:rPr>
          <w:rFonts w:ascii="Arial" w:cs="Arial" w:eastAsia="Arial" w:hAnsi="Arial"/>
          <w:sz w:val="22"/>
          <w:szCs w:val="22"/>
        </w:rPr>
        <w:t xml:space="preserve">But last night it emerged that bishops have been sent nomination papers to chose two from their number to serve on the Commission rather than one.</w:t>
      </w:r>
    </w:p>
    <w:p>
      <w:pPr>
        <w:spacing w:after="160"/>
      </w:pPr>
      <w:r>
        <w:rPr>
          <w:rFonts w:ascii="Arial" w:cs="Arial" w:eastAsia="Arial" w:hAnsi="Arial"/>
          <w:sz w:val="22"/>
          <w:szCs w:val="22"/>
        </w:rPr>
        <w:t xml:space="preserve">The Church of England confirmed that Dr Sentamu had chosen to "exercise his right not to be a member of the commission for this vacancy".</w:t>
      </w:r>
    </w:p>
    <w:p>
      <w:pPr>
        <w:spacing w:after="160"/>
      </w:pPr>
      <w:r>
        <w:rPr>
          <w:rFonts w:ascii="Arial" w:cs="Arial" w:eastAsia="Arial" w:hAnsi="Arial"/>
          <w:sz w:val="22"/>
          <w:szCs w:val="22"/>
        </w:rPr>
        <w:t xml:space="preserve">Dr Sentamu declined to comment publicly. Asked last month whether he wished to be considered he said only that the choice of the next Archbishop of Canterbury was a "matter for the commission".</w:t>
      </w:r>
    </w:p>
    <w:p>
      <w:pPr>
        <w:spacing w:after="160"/>
      </w:pPr>
      <w:r>
        <w:rPr>
          <w:rFonts w:ascii="Arial" w:cs="Arial" w:eastAsia="Arial" w:hAnsi="Arial"/>
          <w:sz w:val="22"/>
          <w:szCs w:val="22"/>
        </w:rPr>
        <w:t xml:space="preserve">In 2002, David Hope, the then Archbishop of York, stayed as a member of the group, which meant he could not be considered for the post that was filled by Dr Williams.</w:t>
      </w:r>
    </w:p>
    <w:p>
      <w:pPr>
        <w:spacing w:after="160"/>
      </w:pPr>
      <w:r>
        <w:rPr>
          <w:rFonts w:ascii="Arial" w:cs="Arial" w:eastAsia="Arial" w:hAnsi="Arial"/>
          <w:sz w:val="22"/>
          <w:szCs w:val="22"/>
        </w:rPr>
        <w:t xml:space="preserve">Sources close to Dr Sentamu though say he would have strong reservations about moving from York to Canterbury.</w:t>
      </w:r>
    </w:p>
    <w:p>
      <w:pPr>
        <w:spacing w:after="160"/>
      </w:pPr>
      <w:r>
        <w:rPr>
          <w:rFonts w:ascii="Arial" w:cs="Arial" w:eastAsia="Arial" w:hAnsi="Arial"/>
          <w:sz w:val="22"/>
          <w:szCs w:val="22"/>
        </w:rPr>
        <w:t xml:space="preserve">They add he has only stepped down as he did not want to be seen to be influencing the appointment.</w:t>
      </w:r>
    </w:p>
    <w:p>
      <w:pPr>
        <w:spacing w:after="160"/>
      </w:pPr>
      <w:r>
        <w:rPr>
          <w:rFonts w:ascii="Arial" w:cs="Arial" w:eastAsia="Arial" w:hAnsi="Arial"/>
          <w:sz w:val="22"/>
          <w:szCs w:val="22"/>
        </w:rPr>
        <w:t xml:space="preserve">There had been growing rumours in Church circles that he would rule himself out from contention following health concerns and a series of critical comments made by unnamed clergy.</w:t>
      </w:r>
    </w:p>
    <w:p>
      <w:pPr>
        <w:spacing w:after="160"/>
      </w:pPr>
      <w:r>
        <w:rPr>
          <w:rFonts w:ascii="Arial" w:cs="Arial" w:eastAsia="Arial" w:hAnsi="Arial"/>
          <w:sz w:val="22"/>
          <w:szCs w:val="22"/>
        </w:rPr>
        <w:t xml:space="preserve">At the weekend, an earlier blog posting written by his former press secretary the Revd Arun Arora, was circulated arguing that "naked racism" could have been behind attempts to undermine Dr Sentamu.</w:t>
      </w:r>
    </w:p>
    <w:p>
      <w:pPr>
        <w:spacing w:after="160"/>
      </w:pPr>
      <w:r>
        <w:rPr>
          <w:rFonts w:ascii="Arial" w:cs="Arial" w:eastAsia="Arial" w:hAnsi="Arial"/>
          <w:sz w:val="22"/>
          <w:szCs w:val="22"/>
        </w:rPr>
        <w:t xml:space="preserve">Yesterday the Archbishop insisted he had not encountered racism within the Church.</w:t>
      </w:r>
    </w:p>
    <w:p>
      <w:pPr>
        <w:spacing w:after="160"/>
      </w:pPr>
      <w:r>
        <w:rPr>
          <w:rFonts w:ascii="Arial" w:cs="Arial" w:eastAsia="Arial" w:hAnsi="Arial"/>
          <w:sz w:val="22"/>
          <w:szCs w:val="22"/>
        </w:rPr>
        <w:t xml:space="preserve">In 2008 he suffered a bout of salmonella and last year he spent 12 days in St Thomas hospital in London after an emergency operation to remove his appendix.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TO BE CONSIDERED FOR CANTERBURY</dc:title>
  <dc:creator>VirtueOnline Archive</dc:creator>
  <cp:lastModifiedBy>Un-named</cp:lastModifiedBy>
  <cp:revision>1</cp:revision>
  <dcterms:created xsi:type="dcterms:W3CDTF">2026-04-22T11:55:37.930Z</dcterms:created>
  <dcterms:modified xsi:type="dcterms:W3CDTF">2026-04-22T11:55:37.930Z</dcterms:modified>
</cp:coreProperties>
</file>

<file path=docProps/custom.xml><?xml version="1.0" encoding="utf-8"?>
<Properties xmlns="http://schemas.openxmlformats.org/officeDocument/2006/custom-properties" xmlns:vt="http://schemas.openxmlformats.org/officeDocument/2006/docPropsVTypes"/>
</file>