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APPOINTS US PRIEST AS CANTERBURY PREACHER</w:t>
      </w:r>
    </w:p>
    <w:p>
      <w:pPr>
        <w:pBdr>
          <w:bottom w:val="single" w:color="AAAAAA" w:sz="6"/>
        </w:pBdr>
        <w:spacing w:after="200" w:before="0"/>
      </w:pPr>
    </w:p>
    <w:p>
      <w:pPr>
        <w:spacing w:after="160"/>
      </w:pPr>
      <w:r>
        <w:rPr>
          <w:rFonts w:ascii="Arial" w:cs="Arial" w:eastAsia="Arial" w:hAnsi="Arial"/>
          <w:sz w:val="22"/>
          <w:szCs w:val="22"/>
        </w:rPr>
        <w:t xml:space="preserve">Archbishop Justin Welby hopes the Revd Dr Tory Baucum's presence as one of Canterbury Cathedral's Six Preachers will help promote 'reconciliation and unity'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January 16, 2014</w:t>
      </w:r>
    </w:p>
    <w:p>
      <w:pPr>
        <w:spacing w:after="160"/>
      </w:pPr>
      <w:r>
        <w:rPr>
          <w:rFonts w:ascii="Arial" w:cs="Arial" w:eastAsia="Arial" w:hAnsi="Arial"/>
          <w:sz w:val="22"/>
          <w:szCs w:val="22"/>
        </w:rPr>
        <w:t xml:space="preserve">The Archbishop of Canterbury, the Most Revd Justin Welby, is delighted to announce the appointment of the Revd Dr Tory Baucum, Rector of Truro Church in Fairfax, Virginia, as one of the Six Preachers of Canterbury Cathedral.</w:t>
      </w:r>
    </w:p>
    <w:p>
      <w:pPr>
        <w:spacing w:after="160"/>
      </w:pPr>
      <w:r>
        <w:rPr>
          <w:rFonts w:ascii="Arial" w:cs="Arial" w:eastAsia="Arial" w:hAnsi="Arial"/>
          <w:sz w:val="22"/>
          <w:szCs w:val="22"/>
        </w:rPr>
        <w:t xml:space="preserve">Dr Baucum will be installed as one of the Six Preachers during Evensong at Canterbury Cathedral on 14 March. The Chapter of Canterbury Cathedral unanimously approved the nomination of Dr Baucum shortly before Christmas.</w:t>
      </w:r>
    </w:p>
    <w:p>
      <w:pPr>
        <w:spacing w:after="160"/>
      </w:pPr>
      <w:r>
        <w:rPr>
          <w:rFonts w:ascii="Arial" w:cs="Arial" w:eastAsia="Arial" w:hAnsi="Arial"/>
          <w:sz w:val="22"/>
          <w:szCs w:val="22"/>
        </w:rPr>
        <w:t xml:space="preserve">The College of Six Preachers was created by Archbishop Thomas Cranmer in 1541, forming part of his plans for a new foundation to replace the dissolved Priory. Canterbury was unique in this; no other cathedral had a group of preaching priests and was a reflection of Cranmer's determination to give greater prominence to preaching. Today, the Six Preachers are called to preach on various occasions at Canterbury Cathedral, the Mother Church of the Anglican Communion. The preachers serve five-year terms, which can be renewed.</w:t>
      </w:r>
    </w:p>
    <w:p>
      <w:pPr>
        <w:spacing w:after="160"/>
      </w:pPr>
      <w:r>
        <w:rPr>
          <w:rFonts w:ascii="Arial" w:cs="Arial" w:eastAsia="Arial" w:hAnsi="Arial"/>
          <w:sz w:val="22"/>
          <w:szCs w:val="22"/>
        </w:rPr>
        <w:t xml:space="preserve">While Dr Baucum has extensive experience of preaching, evangelism and peace-making, his appointment is also recognition of his commitment to reconciliation, which is one of Archbishop Justin's ministry priorities. Truro Church seceded from the Diocese of Virginia and the Episcopal Church in 2006 and subsequently became part of the Anglican Church in North America (ACNA).</w:t>
      </w:r>
    </w:p>
    <w:p>
      <w:pPr>
        <w:spacing w:after="160"/>
      </w:pPr>
      <w:r>
        <w:rPr>
          <w:rFonts w:ascii="Arial" w:cs="Arial" w:eastAsia="Arial" w:hAnsi="Arial"/>
          <w:sz w:val="22"/>
          <w:szCs w:val="22"/>
        </w:rPr>
        <w:t xml:space="preserve">When Dr Baucum became Rector in 2007, the church and the diocese were involved in litigation over property rights. Dr Baucum, a priest in ACNA, developed a close friendship with Episcopal Bishop of Virginia, the Rt Revd Shannon Johnston, and a settlement was subsequently reached.</w:t>
      </w:r>
    </w:p>
    <w:p>
      <w:pPr>
        <w:spacing w:after="160"/>
      </w:pPr>
      <w:r>
        <w:rPr>
          <w:rFonts w:ascii="Arial" w:cs="Arial" w:eastAsia="Arial" w:hAnsi="Arial"/>
          <w:sz w:val="22"/>
          <w:szCs w:val="22"/>
        </w:rPr>
        <w:t xml:space="preserve">Commenting on the appointment, Archbishop Justin said: "Tory is a fine scholar, an excellent preacher, and above all someone with a holistic approach to ministry. The close friendship he has forged with Bishop Shannon Johnston, despite their immensely different views, sets a pattern of reconciliation based on integrity and transparency. Such patterns of life are essential to the future of the Communion. I hope and pray that Tory's presence as one of the Six Preachers will play a part in promoting reconciliation and unity among us."</w:t>
      </w:r>
    </w:p>
    <w:p>
      <w:pPr>
        <w:spacing w:after="160"/>
      </w:pPr>
      <w:r>
        <w:rPr>
          <w:rFonts w:ascii="Arial" w:cs="Arial" w:eastAsia="Arial" w:hAnsi="Arial"/>
          <w:sz w:val="22"/>
          <w:szCs w:val="22"/>
        </w:rPr>
        <w:t xml:space="preserve">The Dean of Canterbury, the Very Revd Dr Robert Willis, said: "In recent times, the Six Preachers have become a significant and diverse group from across the whole Anglican Communion and fulfil a role of preaching and teaching from time to time in Canterbury. We look forward to welcoming Dr Baucum, whose particular gifts will enrich the group still further."</w:t>
      </w:r>
    </w:p>
    <w:p>
      <w:pPr>
        <w:spacing w:after="160"/>
      </w:pPr>
      <w:r>
        <w:rPr>
          <w:rFonts w:ascii="Arial" w:cs="Arial" w:eastAsia="Arial" w:hAnsi="Arial"/>
          <w:sz w:val="22"/>
          <w:szCs w:val="22"/>
        </w:rPr>
        <w:t xml:space="preserve">Dr Baucum said: "I am deeply moved by the honour bestowed upon ACNA and especially the congregation of Truro Church in this appointment by Archbishop Welby to be a Six Preacher of Canterbury Cathedral. I am devoted to Archbishop Welby's vision for the Anglican Communion and I hope this appointment might help, in some small way, translate that vision into reality."</w:t>
      </w:r>
    </w:p>
    <w:p>
      <w:pPr>
        <w:spacing w:after="160"/>
      </w:pPr>
      <w:r>
        <w:rPr>
          <w:rFonts w:ascii="Arial" w:cs="Arial" w:eastAsia="Arial" w:hAnsi="Arial"/>
          <w:sz w:val="22"/>
          <w:szCs w:val="22"/>
        </w:rPr>
        <w:t xml:space="preserve">About the Revd Dr Tory Baucum</w:t>
      </w:r>
    </w:p>
    <w:p>
      <w:pPr>
        <w:spacing w:after="160"/>
      </w:pPr>
      <w:r>
        <w:rPr>
          <w:rFonts w:ascii="Arial" w:cs="Arial" w:eastAsia="Arial" w:hAnsi="Arial"/>
          <w:sz w:val="22"/>
          <w:szCs w:val="22"/>
        </w:rPr>
        <w:t xml:space="preserve">The Revd Dr Tory Baucum is the Rector of Truro Church in Fairfax, Virginia, a post he has held since 2007. He holds degrees from Trinity Episcopal School for Ministry and Asbury Theological Seminary. He also teaches at Virginia Theological Seminary. His areas of expertise include St Augustine, Wesley, homiletics, evangelism and contextual theology. He has ministered and taught in several Anglican provinces and theological colleges, including the Diocese of London, St Augustine's in Lima Peru and Bishop Barham College in Kigezi, Uganda. Dr Baucum is Chairman of the Board of Fresh Expressions USA and a Board Member of Alpha-USA. He is married to Elizabeth and they have three teenage daughters.</w:t>
      </w:r>
    </w:p>
    <w:p>
      <w:pPr>
        <w:spacing w:after="160"/>
      </w:pPr>
      <w:r>
        <w:rPr>
          <w:rFonts w:ascii="Arial" w:cs="Arial" w:eastAsia="Arial" w:hAnsi="Arial"/>
          <w:sz w:val="22"/>
          <w:szCs w:val="22"/>
        </w:rPr>
        <w:t xml:space="preserve">FOOTNOTE: The Rev. Baucom is not an Episcopal priest. He is with the Diocese of the Mid-Atlantic under Bishop John Guernsey a constituent diocese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APPOINTS US PRIEST AS CANTERBURY PREACHER</dc:title>
  <dc:creator>VirtueOnline Archive</dc:creator>
  <cp:lastModifiedBy>Un-named</cp:lastModifiedBy>
  <cp:revision>1</cp:revision>
  <dcterms:created xsi:type="dcterms:W3CDTF">2026-04-22T11:55:52.773Z</dcterms:created>
  <dcterms:modified xsi:type="dcterms:W3CDTF">2026-04-22T11:55:52.773Z</dcterms:modified>
</cp:coreProperties>
</file>

<file path=docProps/custom.xml><?xml version="1.0" encoding="utf-8"?>
<Properties xmlns="http://schemas.openxmlformats.org/officeDocument/2006/custom-properties" xmlns:vt="http://schemas.openxmlformats.org/officeDocument/2006/docPropsVTypes"/>
</file>