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ACCEPTS RESIGNATIONS OF SUFFRAGAN BISHOPS OF EBBSFLEET AND RICHBOROUG</w:t>
      </w:r>
    </w:p>
    <w:p>
      <w:pPr>
        <w:pBdr>
          <w:bottom w:val="single" w:color="AAAAAA" w:sz="6"/>
        </w:pBdr>
        <w:spacing w:after="200" w:before="0"/>
      </w:pPr>
    </w:p>
    <w:p>
      <w:pPr>
        <w:spacing w:after="160"/>
      </w:pPr>
      <w:r>
        <w:rPr>
          <w:rFonts w:ascii="Arial" w:cs="Arial" w:eastAsia="Arial" w:hAnsi="Arial"/>
          <w:sz w:val="22"/>
          <w:szCs w:val="22"/>
        </w:rPr>
        <w:t xml:space="preserve">A Statement from the Bishop of London</w:t>
      </w:r>
    </w:p>
    <w:p>
      <w:pPr>
        <w:spacing w:after="160"/>
      </w:pPr>
      <w:r>
        <w:rPr>
          <w:rFonts w:ascii="Arial" w:cs="Arial" w:eastAsia="Arial" w:hAnsi="Arial"/>
          <w:sz w:val="22"/>
          <w:szCs w:val="22"/>
        </w:rPr>
        <w:t xml:space="preserve">Archbishop of Canterbury's Blog</w:t>
      </w:r>
    </w:p>
    <w:p>
      <w:pPr>
        <w:spacing w:after="160"/>
      </w:pPr>
      <w:r>
        <w:rPr>
          <w:rFonts w:ascii="Arial" w:cs="Arial" w:eastAsia="Arial" w:hAnsi="Arial"/>
          <w:sz w:val="22"/>
          <w:szCs w:val="22"/>
        </w:rPr>
        <w:t xml:space="preserve">November 8, 2010</w:t>
      </w:r>
    </w:p>
    <w:p>
      <w:pPr>
        <w:spacing w:after="160"/>
      </w:pPr>
      <w:r>
        <w:rPr>
          <w:rFonts w:ascii="Arial" w:cs="Arial" w:eastAsia="Arial" w:hAnsi="Arial"/>
          <w:sz w:val="22"/>
          <w:szCs w:val="22"/>
        </w:rPr>
        <w:t xml:space="preserve">The Archbishop of Canterbury, Dr Rowan Williams, today gave the following statement in response to the resignations of the suffragan bishops of Ebbsfleet and Richborough:</w:t>
      </w:r>
    </w:p>
    <w:p>
      <w:pPr>
        <w:spacing w:after="160"/>
      </w:pPr>
      <w:r>
        <w:rPr>
          <w:rFonts w:ascii="Arial" w:cs="Arial" w:eastAsia="Arial" w:hAnsi="Arial"/>
          <w:sz w:val="22"/>
          <w:szCs w:val="22"/>
        </w:rPr>
        <w:t xml:space="preserve">"I have today with regret accepted the resignations of Bishops Andrew Burnham and Keith Newton who have decided that their future in Christian ministry lies in the new structures proposed by the Vatican. We wish them well in this next stage of their service to the Church and I am grateful to them for their faithful and devoted pastoral labours in the Church of England over many years."</w:t>
      </w:r>
    </w:p>
    <w:p>
      <w:pPr>
        <w:spacing w:after="160"/>
      </w:pPr>
      <w:r>
        <w:rPr>
          <w:rFonts w:ascii="Arial" w:cs="Arial" w:eastAsia="Arial" w:hAnsi="Arial"/>
          <w:sz w:val="22"/>
          <w:szCs w:val="22"/>
        </w:rPr>
        <w:t xml:space="preserve">The Archbishop will now set in train the process for filling the vacant sees. In the interim, arrangements have been made for pastoral care to be provided by Bishops John Ford, Mark Sowerby and Lindsay Urwin for those who formerly looked to Bishops Burnham and Newton for their episcopal support and have decided to continue ministry in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the Bishop of London</w:t>
      </w:r>
    </w:p>
    <w:p>
      <w:pPr>
        <w:spacing w:after="160"/>
      </w:pPr>
      <w:r>
        <w:rPr>
          <w:rFonts w:ascii="Arial" w:cs="Arial" w:eastAsia="Arial" w:hAnsi="Arial"/>
          <w:sz w:val="22"/>
          <w:szCs w:val="22"/>
        </w:rPr>
        <w:t xml:space="preserve">November 8, 2010</w:t>
      </w:r>
    </w:p>
    <w:p>
      <w:pPr>
        <w:spacing w:after="160"/>
      </w:pPr>
      <w:r>
        <w:rPr>
          <w:rFonts w:ascii="Arial" w:cs="Arial" w:eastAsia="Arial" w:hAnsi="Arial"/>
          <w:sz w:val="22"/>
          <w:szCs w:val="22"/>
        </w:rPr>
        <w:t xml:space="preserve">The Bishop of London has today confirmed the arrangements following the resignation of the Bishop of Fulham and has also announced the Revd Luke Miller as the next Archdeacon of Hampstead.</w:t>
      </w:r>
    </w:p>
    <w:p>
      <w:pPr>
        <w:spacing w:after="160"/>
      </w:pPr>
      <w:r>
        <w:rPr>
          <w:rFonts w:ascii="Arial" w:cs="Arial" w:eastAsia="Arial" w:hAnsi="Arial"/>
          <w:sz w:val="22"/>
          <w:szCs w:val="22"/>
        </w:rPr>
        <w:t xml:space="preserve">In his letter to the Diocese, Bishop Richard said:</w:t>
      </w:r>
    </w:p>
    <w:p>
      <w:pPr>
        <w:spacing w:after="160"/>
      </w:pPr>
      <w:r>
        <w:rPr>
          <w:rFonts w:ascii="Arial" w:cs="Arial" w:eastAsia="Arial" w:hAnsi="Arial"/>
          <w:sz w:val="22"/>
          <w:szCs w:val="22"/>
        </w:rPr>
        <w:t xml:space="preserve">"The Bishop of Fulham has signed his resignation deed and is set to retire on December 31st after well over 40 years service in various roles within the Diocese of London.</w:t>
      </w:r>
    </w:p>
    <w:p>
      <w:pPr>
        <w:spacing w:after="160"/>
      </w:pPr>
      <w:r>
        <w:rPr>
          <w:rFonts w:ascii="Arial" w:cs="Arial" w:eastAsia="Arial" w:hAnsi="Arial"/>
          <w:sz w:val="22"/>
          <w:szCs w:val="22"/>
        </w:rPr>
        <w:t xml:space="preserve">"After consultation with the Archbishop of Canterbury, I intend with the assistance of representative figures in the Diocese, to appoint a successor to the Suffragan See of Fulham. I envisage that any new Bishop of Fulham will be more closely related to me as the Bishop of London in serving the Two Cities Area.</w:t>
      </w:r>
    </w:p>
    <w:p>
      <w:pPr>
        <w:spacing w:after="160"/>
      </w:pPr>
      <w:r>
        <w:rPr>
          <w:rFonts w:ascii="Arial" w:cs="Arial" w:eastAsia="Arial" w:hAnsi="Arial"/>
          <w:sz w:val="22"/>
          <w:szCs w:val="22"/>
        </w:rPr>
        <w:t xml:space="preserve">"Earlier today I met with the College of Bishops to discuss the way ahead. With immediate effect the Bishop of Edmonton has agreed to assume responsibility for the pastoral care of those clergy and parishes who before today related to the Bishop Fulham.</w:t>
      </w:r>
    </w:p>
    <w:p>
      <w:pPr>
        <w:spacing w:after="160"/>
      </w:pPr>
      <w:r>
        <w:rPr>
          <w:rFonts w:ascii="Arial" w:cs="Arial" w:eastAsia="Arial" w:hAnsi="Arial"/>
          <w:sz w:val="22"/>
          <w:szCs w:val="22"/>
        </w:rPr>
        <w:t xml:space="preserve">"In addition Bishop Peter will work on the constitution and other issues involved in establishing a Society both for those already identified as 'Fulham Clergy and Parishes' and for others, whatever their position on the churchmanship spectrum, who are loyal to the Church of England and share similar concerns about its theological direction alongside a commitment to growth in co-operation with the majority in the Church who support the consecration of women to the episcopate.</w:t>
      </w:r>
    </w:p>
    <w:p>
      <w:pPr>
        <w:spacing w:after="160"/>
      </w:pPr>
      <w:r>
        <w:rPr>
          <w:rFonts w:ascii="Arial" w:cs="Arial" w:eastAsia="Arial" w:hAnsi="Arial"/>
          <w:sz w:val="22"/>
          <w:szCs w:val="22"/>
        </w:rPr>
        <w:t xml:space="preserve">"Bishop Peter will also continue his oecumenical work as Chairman of the London Church Leaders Executive with a special emphasis on co-ordinating the work of the Diocese of London in the field of social justice and responsibility and making a constructive response to the Big Society agenda.</w:t>
      </w:r>
    </w:p>
    <w:p>
      <w:pPr>
        <w:spacing w:after="160"/>
      </w:pPr>
      <w:r>
        <w:rPr>
          <w:rFonts w:ascii="Arial" w:cs="Arial" w:eastAsia="Arial" w:hAnsi="Arial"/>
          <w:sz w:val="22"/>
          <w:szCs w:val="22"/>
        </w:rPr>
        <w:t xml:space="preserve">"With this very significant shift of emphasis in his ministry it is obvious that the ministry of oversight in the Edmonton Area needs reinforcement. In these exceptional circumstances I have asked the Reverend Luke Miller, Vicar of St Mary's Lansdowne Road to succeed the Venerable Michael Lawson as Archdeacon of Hampstead. Not only is the need pressing but most unusually Luke has already served a successful probationary term as an acting Archdeacon during Michael Lawson's Sabbatical.</w:t>
      </w:r>
    </w:p>
    <w:p>
      <w:pPr>
        <w:spacing w:after="160"/>
      </w:pPr>
      <w:r>
        <w:rPr>
          <w:rFonts w:ascii="Arial" w:cs="Arial" w:eastAsia="Arial" w:hAnsi="Arial"/>
          <w:sz w:val="22"/>
          <w:szCs w:val="22"/>
        </w:rPr>
        <w:t xml:space="preserve">"During the past ten years the Church in London has responded strongly to the London Challenge, to grow in order to serve the great city of which we are a part. In education, in prayer and in outreach of all kinds we have sought to stay close to the agenda of our fellow Londoners while not neglecting the needs of our friends in Mozambique, Angola and the wider world. I would ask for your prayers and support as we navigate the next few months confident that the Spirit of Jesus Christ will guide us while we maintain our partnership in His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ACCEPTS RESIGNATIONS OF SUFFRAGAN BISHOPS OF EBBSFLEET AND RICHBOROUG</dc:title>
  <dc:creator>VirtueOnline Archive</dc:creator>
  <cp:lastModifiedBy>Un-named</cp:lastModifiedBy>
  <cp:revision>1</cp:revision>
  <dcterms:created xsi:type="dcterms:W3CDTF">2026-04-22T11:55:22.167Z</dcterms:created>
  <dcterms:modified xsi:type="dcterms:W3CDTF">2026-04-22T11:55:22.167Z</dcterms:modified>
</cp:coreProperties>
</file>

<file path=docProps/custom.xml><?xml version="1.0" encoding="utf-8"?>
<Properties xmlns="http://schemas.openxmlformats.org/officeDocument/2006/custom-properties" xmlns:vt="http://schemas.openxmlformats.org/officeDocument/2006/docPropsVTypes"/>
</file>